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148C" w14:textId="77777777" w:rsidR="00C86B02" w:rsidRPr="00604F1F" w:rsidRDefault="00C86B02" w:rsidP="00E750DA">
      <w:pPr>
        <w:jc w:val="both"/>
        <w:rPr>
          <w:b/>
          <w:u w:val="single"/>
        </w:rPr>
      </w:pPr>
    </w:p>
    <w:p w14:paraId="31763313" w14:textId="77777777" w:rsidR="00C86B02" w:rsidRPr="00604F1F" w:rsidRDefault="00C86B02" w:rsidP="005D5B1C">
      <w:pPr>
        <w:jc w:val="center"/>
        <w:rPr>
          <w:b/>
          <w:u w:val="single"/>
        </w:rPr>
      </w:pPr>
      <w:r w:rsidRPr="00604F1F">
        <w:rPr>
          <w:b/>
          <w:u w:val="single"/>
        </w:rPr>
        <w:t>SPECYFIKACJA ISTOTNYCH WARUNKÓW ZAMÓWIENIA</w:t>
      </w:r>
    </w:p>
    <w:p w14:paraId="1E922F2E" w14:textId="77777777" w:rsidR="00C86B02" w:rsidRPr="00604F1F" w:rsidRDefault="00C86B02" w:rsidP="00E750DA">
      <w:pPr>
        <w:jc w:val="both"/>
        <w:rPr>
          <w:b/>
        </w:rPr>
      </w:pPr>
    </w:p>
    <w:p w14:paraId="6928B1EE" w14:textId="77777777" w:rsidR="00C86B02" w:rsidRPr="00465FA9" w:rsidRDefault="00C86B02" w:rsidP="00465FA9">
      <w:pPr>
        <w:spacing w:after="240"/>
        <w:jc w:val="both"/>
        <w:rPr>
          <w:u w:val="single"/>
        </w:rPr>
      </w:pPr>
      <w:r w:rsidRPr="00604F1F">
        <w:rPr>
          <w:u w:val="single"/>
        </w:rPr>
        <w:t>Zamawiający:</w:t>
      </w:r>
    </w:p>
    <w:p w14:paraId="593ED678" w14:textId="77777777" w:rsidR="00C86B02" w:rsidRPr="00604F1F" w:rsidRDefault="00C86B02" w:rsidP="00E750DA">
      <w:pPr>
        <w:jc w:val="both"/>
        <w:rPr>
          <w:b/>
        </w:rPr>
      </w:pPr>
      <w:r w:rsidRPr="00604F1F">
        <w:rPr>
          <w:b/>
        </w:rPr>
        <w:t>SPÓŁDZIELNIA MIESZKANIOWA „WARMIA” w Lidzbarku Warmińskim</w:t>
      </w:r>
    </w:p>
    <w:p w14:paraId="5AB69FB8" w14:textId="77777777" w:rsidR="00C86B02" w:rsidRDefault="00C86B02" w:rsidP="00E750DA">
      <w:pPr>
        <w:jc w:val="both"/>
        <w:rPr>
          <w:b/>
        </w:rPr>
      </w:pPr>
      <w:r w:rsidRPr="00604F1F">
        <w:rPr>
          <w:b/>
        </w:rPr>
        <w:t>ul. Poniatowskiego 18; 11-100 Lidzbark Warmiński</w:t>
      </w:r>
      <w:r w:rsidR="00F13F30">
        <w:rPr>
          <w:b/>
        </w:rPr>
        <w:t>.</w:t>
      </w:r>
    </w:p>
    <w:p w14:paraId="2B1A45CA" w14:textId="77777777" w:rsidR="00F13F30" w:rsidRPr="00604F1F" w:rsidRDefault="00F13F30" w:rsidP="00E750DA">
      <w:pPr>
        <w:jc w:val="both"/>
        <w:rPr>
          <w:b/>
        </w:rPr>
      </w:pPr>
      <w:r>
        <w:rPr>
          <w:b/>
        </w:rPr>
        <w:t>e-mail: biuro@smwarmia.pl</w:t>
      </w:r>
    </w:p>
    <w:p w14:paraId="29F41819" w14:textId="77777777" w:rsidR="00C86B02" w:rsidRPr="00604F1F" w:rsidRDefault="00C86B02" w:rsidP="00E750DA">
      <w:pPr>
        <w:jc w:val="both"/>
        <w:rPr>
          <w:b/>
        </w:rPr>
      </w:pPr>
    </w:p>
    <w:p w14:paraId="144D3606" w14:textId="77777777" w:rsidR="00C86B02" w:rsidRPr="00465FA9" w:rsidRDefault="00C86B02" w:rsidP="00465FA9">
      <w:pPr>
        <w:spacing w:after="240"/>
        <w:jc w:val="both"/>
        <w:rPr>
          <w:b/>
          <w:u w:val="single"/>
        </w:rPr>
      </w:pPr>
      <w:r w:rsidRPr="00604F1F">
        <w:rPr>
          <w:b/>
          <w:u w:val="single"/>
        </w:rPr>
        <w:t>I. Przedmiot zamówienia.</w:t>
      </w:r>
    </w:p>
    <w:p w14:paraId="711E4DD5" w14:textId="77777777" w:rsidR="00784101" w:rsidRPr="00D203D9" w:rsidRDefault="00C86B02" w:rsidP="00784101">
      <w:pPr>
        <w:jc w:val="both"/>
        <w:rPr>
          <w:b/>
        </w:rPr>
      </w:pPr>
      <w:r w:rsidRPr="00604F1F">
        <w:t>Przedmiotem zamówienia je</w:t>
      </w:r>
      <w:r w:rsidR="005C35B4">
        <w:t>st</w:t>
      </w:r>
      <w:r w:rsidR="00D203D9">
        <w:t>:</w:t>
      </w:r>
      <w:r w:rsidR="005C35B4">
        <w:t xml:space="preserve"> </w:t>
      </w:r>
      <w:r w:rsidR="00D203D9" w:rsidRPr="00D203D9">
        <w:rPr>
          <w:b/>
        </w:rPr>
        <w:t>„W</w:t>
      </w:r>
      <w:r w:rsidR="001A400E" w:rsidRPr="00D203D9">
        <w:rPr>
          <w:b/>
        </w:rPr>
        <w:t xml:space="preserve">ykonanie </w:t>
      </w:r>
      <w:r w:rsidR="00E750DA" w:rsidRPr="00D203D9">
        <w:rPr>
          <w:b/>
        </w:rPr>
        <w:t xml:space="preserve">remontu </w:t>
      </w:r>
      <w:r w:rsidR="00CB78DB" w:rsidRPr="00D203D9">
        <w:rPr>
          <w:b/>
        </w:rPr>
        <w:t>klatek schodowych</w:t>
      </w:r>
      <w:r w:rsidR="00784101" w:rsidRPr="00D203D9">
        <w:rPr>
          <w:b/>
        </w:rPr>
        <w:t xml:space="preserve"> w nw.</w:t>
      </w:r>
      <w:r w:rsidR="00CB78DB" w:rsidRPr="00D203D9">
        <w:rPr>
          <w:b/>
        </w:rPr>
        <w:t xml:space="preserve"> </w:t>
      </w:r>
      <w:r w:rsidR="00784101" w:rsidRPr="00D203D9">
        <w:rPr>
          <w:b/>
        </w:rPr>
        <w:t>budynkach będących w zasobach S.M. „Warmia” w Lidzbarku Warmińskim.”:</w:t>
      </w:r>
    </w:p>
    <w:p w14:paraId="329CD36C" w14:textId="77777777" w:rsidR="00CB78DB" w:rsidRPr="004C68A9" w:rsidRDefault="00CB78DB" w:rsidP="00651932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203D9">
        <w:rPr>
          <w:rFonts w:ascii="Times New Roman" w:hAnsi="Times New Roman"/>
          <w:b/>
          <w:sz w:val="24"/>
          <w:szCs w:val="24"/>
        </w:rPr>
        <w:t xml:space="preserve">Kromera 4 </w:t>
      </w:r>
      <w:r w:rsidR="00F13F30">
        <w:rPr>
          <w:rFonts w:ascii="Times New Roman" w:hAnsi="Times New Roman"/>
          <w:b/>
          <w:sz w:val="24"/>
          <w:szCs w:val="24"/>
        </w:rPr>
        <w:t>(</w:t>
      </w:r>
      <w:r w:rsidRPr="004C68A9">
        <w:rPr>
          <w:rFonts w:ascii="Times New Roman" w:hAnsi="Times New Roman"/>
          <w:b/>
          <w:sz w:val="24"/>
          <w:szCs w:val="24"/>
        </w:rPr>
        <w:t>1 klatka</w:t>
      </w:r>
      <w:r w:rsidR="00F13F30">
        <w:rPr>
          <w:rFonts w:ascii="Times New Roman" w:hAnsi="Times New Roman"/>
          <w:b/>
          <w:sz w:val="24"/>
          <w:szCs w:val="24"/>
        </w:rPr>
        <w:t>)</w:t>
      </w:r>
      <w:r w:rsidRPr="004C68A9">
        <w:rPr>
          <w:rFonts w:ascii="Times New Roman" w:hAnsi="Times New Roman"/>
          <w:b/>
          <w:sz w:val="24"/>
          <w:szCs w:val="24"/>
        </w:rPr>
        <w:t>;</w:t>
      </w:r>
    </w:p>
    <w:p w14:paraId="4567B791" w14:textId="77777777" w:rsidR="00CB78DB" w:rsidRPr="004C68A9" w:rsidRDefault="00CB78DB" w:rsidP="00651932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68A9">
        <w:rPr>
          <w:rFonts w:ascii="Times New Roman" w:hAnsi="Times New Roman"/>
          <w:b/>
          <w:sz w:val="24"/>
          <w:szCs w:val="24"/>
        </w:rPr>
        <w:t>Kromera 5</w:t>
      </w:r>
      <w:r w:rsidR="00D203D9" w:rsidRPr="004C68A9">
        <w:rPr>
          <w:rFonts w:ascii="Times New Roman" w:hAnsi="Times New Roman"/>
          <w:b/>
          <w:sz w:val="24"/>
          <w:szCs w:val="24"/>
        </w:rPr>
        <w:t xml:space="preserve"> </w:t>
      </w:r>
      <w:r w:rsidR="00F13F30">
        <w:rPr>
          <w:rFonts w:ascii="Times New Roman" w:hAnsi="Times New Roman"/>
          <w:b/>
          <w:sz w:val="24"/>
          <w:szCs w:val="24"/>
        </w:rPr>
        <w:t>(</w:t>
      </w:r>
      <w:r w:rsidRPr="004C68A9">
        <w:rPr>
          <w:rFonts w:ascii="Times New Roman" w:hAnsi="Times New Roman"/>
          <w:b/>
          <w:sz w:val="24"/>
          <w:szCs w:val="24"/>
        </w:rPr>
        <w:t>1 klatka</w:t>
      </w:r>
      <w:r w:rsidR="00F13F30">
        <w:rPr>
          <w:rFonts w:ascii="Times New Roman" w:hAnsi="Times New Roman"/>
          <w:b/>
          <w:sz w:val="24"/>
          <w:szCs w:val="24"/>
        </w:rPr>
        <w:t>)</w:t>
      </w:r>
      <w:r w:rsidRPr="004C68A9">
        <w:rPr>
          <w:rFonts w:ascii="Times New Roman" w:hAnsi="Times New Roman"/>
          <w:b/>
          <w:sz w:val="24"/>
          <w:szCs w:val="24"/>
        </w:rPr>
        <w:t>;</w:t>
      </w:r>
    </w:p>
    <w:p w14:paraId="36FA0DA4" w14:textId="77777777" w:rsidR="00CB78DB" w:rsidRPr="004C68A9" w:rsidRDefault="00CB78DB" w:rsidP="00651932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68A9">
        <w:rPr>
          <w:rFonts w:ascii="Times New Roman" w:hAnsi="Times New Roman"/>
          <w:b/>
          <w:sz w:val="24"/>
          <w:szCs w:val="24"/>
        </w:rPr>
        <w:t>Kromera 6</w:t>
      </w:r>
      <w:r w:rsidR="00D203D9" w:rsidRPr="004C68A9">
        <w:rPr>
          <w:rFonts w:ascii="Times New Roman" w:hAnsi="Times New Roman"/>
          <w:b/>
          <w:sz w:val="24"/>
          <w:szCs w:val="24"/>
        </w:rPr>
        <w:t xml:space="preserve"> </w:t>
      </w:r>
      <w:r w:rsidR="00F13F30">
        <w:rPr>
          <w:rFonts w:ascii="Times New Roman" w:hAnsi="Times New Roman"/>
          <w:b/>
          <w:sz w:val="24"/>
          <w:szCs w:val="24"/>
        </w:rPr>
        <w:t>(</w:t>
      </w:r>
      <w:r w:rsidRPr="004C68A9">
        <w:rPr>
          <w:rFonts w:ascii="Times New Roman" w:hAnsi="Times New Roman"/>
          <w:b/>
          <w:sz w:val="24"/>
          <w:szCs w:val="24"/>
        </w:rPr>
        <w:t>1 klatka</w:t>
      </w:r>
      <w:r w:rsidR="00F13F30">
        <w:rPr>
          <w:rFonts w:ascii="Times New Roman" w:hAnsi="Times New Roman"/>
          <w:b/>
          <w:sz w:val="24"/>
          <w:szCs w:val="24"/>
        </w:rPr>
        <w:t>)</w:t>
      </w:r>
      <w:r w:rsidRPr="004C68A9">
        <w:rPr>
          <w:rFonts w:ascii="Times New Roman" w:hAnsi="Times New Roman"/>
          <w:b/>
          <w:sz w:val="24"/>
          <w:szCs w:val="24"/>
        </w:rPr>
        <w:t>;</w:t>
      </w:r>
    </w:p>
    <w:p w14:paraId="31EA2FDC" w14:textId="77777777" w:rsidR="00CB78DB" w:rsidRPr="004C68A9" w:rsidRDefault="00CB78DB" w:rsidP="00651932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68A9">
        <w:rPr>
          <w:rFonts w:ascii="Times New Roman" w:hAnsi="Times New Roman"/>
          <w:b/>
          <w:sz w:val="24"/>
          <w:szCs w:val="24"/>
        </w:rPr>
        <w:t>Kromera 7</w:t>
      </w:r>
      <w:r w:rsidR="00D203D9" w:rsidRPr="004C68A9">
        <w:rPr>
          <w:rFonts w:ascii="Times New Roman" w:hAnsi="Times New Roman"/>
          <w:b/>
          <w:sz w:val="24"/>
          <w:szCs w:val="24"/>
        </w:rPr>
        <w:t xml:space="preserve"> </w:t>
      </w:r>
      <w:r w:rsidR="00F13F30">
        <w:rPr>
          <w:rFonts w:ascii="Times New Roman" w:hAnsi="Times New Roman"/>
          <w:b/>
          <w:sz w:val="24"/>
          <w:szCs w:val="24"/>
        </w:rPr>
        <w:t>(</w:t>
      </w:r>
      <w:r w:rsidRPr="004C68A9">
        <w:rPr>
          <w:rFonts w:ascii="Times New Roman" w:hAnsi="Times New Roman"/>
          <w:b/>
          <w:sz w:val="24"/>
          <w:szCs w:val="24"/>
        </w:rPr>
        <w:t>1 klatka</w:t>
      </w:r>
      <w:r w:rsidR="00F13F30">
        <w:rPr>
          <w:rFonts w:ascii="Times New Roman" w:hAnsi="Times New Roman"/>
          <w:b/>
          <w:sz w:val="24"/>
          <w:szCs w:val="24"/>
        </w:rPr>
        <w:t>)</w:t>
      </w:r>
      <w:r w:rsidRPr="004C68A9">
        <w:rPr>
          <w:rFonts w:ascii="Times New Roman" w:hAnsi="Times New Roman"/>
          <w:b/>
          <w:sz w:val="24"/>
          <w:szCs w:val="24"/>
        </w:rPr>
        <w:t>;</w:t>
      </w:r>
    </w:p>
    <w:p w14:paraId="003AD841" w14:textId="77777777" w:rsidR="00CB78DB" w:rsidRPr="004C68A9" w:rsidRDefault="00CB78DB" w:rsidP="00651932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68A9">
        <w:rPr>
          <w:rFonts w:ascii="Times New Roman" w:hAnsi="Times New Roman"/>
          <w:b/>
          <w:sz w:val="24"/>
          <w:szCs w:val="24"/>
        </w:rPr>
        <w:t>Poniatowskiego 14</w:t>
      </w:r>
      <w:r w:rsidR="00D203D9" w:rsidRPr="004C68A9">
        <w:rPr>
          <w:rFonts w:ascii="Times New Roman" w:hAnsi="Times New Roman"/>
          <w:b/>
          <w:sz w:val="24"/>
          <w:szCs w:val="24"/>
        </w:rPr>
        <w:t xml:space="preserve"> </w:t>
      </w:r>
      <w:r w:rsidR="00F13F30">
        <w:rPr>
          <w:rFonts w:ascii="Times New Roman" w:hAnsi="Times New Roman"/>
          <w:b/>
          <w:sz w:val="24"/>
          <w:szCs w:val="24"/>
        </w:rPr>
        <w:t xml:space="preserve">(1 </w:t>
      </w:r>
      <w:r w:rsidRPr="004C68A9">
        <w:rPr>
          <w:rFonts w:ascii="Times New Roman" w:hAnsi="Times New Roman"/>
          <w:b/>
          <w:sz w:val="24"/>
          <w:szCs w:val="24"/>
        </w:rPr>
        <w:t>klatka</w:t>
      </w:r>
      <w:r w:rsidR="00F13F30">
        <w:rPr>
          <w:rFonts w:ascii="Times New Roman" w:hAnsi="Times New Roman"/>
          <w:b/>
          <w:sz w:val="24"/>
          <w:szCs w:val="24"/>
        </w:rPr>
        <w:t>)</w:t>
      </w:r>
      <w:r w:rsidRPr="004C68A9">
        <w:rPr>
          <w:rFonts w:ascii="Times New Roman" w:hAnsi="Times New Roman"/>
          <w:b/>
          <w:sz w:val="24"/>
          <w:szCs w:val="24"/>
        </w:rPr>
        <w:t>;</w:t>
      </w:r>
    </w:p>
    <w:p w14:paraId="6C86D41B" w14:textId="77777777" w:rsidR="0039056E" w:rsidRDefault="0039056E" w:rsidP="00651932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68A9">
        <w:rPr>
          <w:rFonts w:ascii="Times New Roman" w:hAnsi="Times New Roman"/>
          <w:b/>
          <w:sz w:val="24"/>
          <w:szCs w:val="24"/>
        </w:rPr>
        <w:t xml:space="preserve">Grabowskiego 1 </w:t>
      </w:r>
      <w:r w:rsidR="00F13F30">
        <w:rPr>
          <w:rFonts w:ascii="Times New Roman" w:hAnsi="Times New Roman"/>
          <w:b/>
          <w:sz w:val="24"/>
          <w:szCs w:val="24"/>
        </w:rPr>
        <w:t>(</w:t>
      </w:r>
      <w:r w:rsidRPr="004C68A9">
        <w:rPr>
          <w:rFonts w:ascii="Times New Roman" w:hAnsi="Times New Roman"/>
          <w:b/>
          <w:sz w:val="24"/>
          <w:szCs w:val="24"/>
        </w:rPr>
        <w:t>3 klatki</w:t>
      </w:r>
      <w:r w:rsidR="00F13F30">
        <w:rPr>
          <w:rFonts w:ascii="Times New Roman" w:hAnsi="Times New Roman"/>
          <w:b/>
          <w:sz w:val="24"/>
          <w:szCs w:val="24"/>
        </w:rPr>
        <w:t>)</w:t>
      </w:r>
      <w:r w:rsidR="00F3586A" w:rsidRPr="004C68A9">
        <w:rPr>
          <w:rFonts w:ascii="Times New Roman" w:hAnsi="Times New Roman"/>
          <w:b/>
          <w:sz w:val="24"/>
          <w:szCs w:val="24"/>
        </w:rPr>
        <w:t>.</w:t>
      </w:r>
    </w:p>
    <w:p w14:paraId="0B840D3E" w14:textId="56A6D51A" w:rsidR="004C68A9" w:rsidRPr="004C68A9" w:rsidRDefault="004C68A9" w:rsidP="005C5B31">
      <w:pPr>
        <w:spacing w:after="240" w:line="276" w:lineRule="auto"/>
        <w:jc w:val="both"/>
        <w:rPr>
          <w:b/>
        </w:rPr>
      </w:pPr>
      <w:r>
        <w:rPr>
          <w:b/>
        </w:rPr>
        <w:t xml:space="preserve">Dopuszcza się złożenie oferty częściowej </w:t>
      </w:r>
      <w:r w:rsidR="006018E8">
        <w:rPr>
          <w:b/>
        </w:rPr>
        <w:t xml:space="preserve">(pojedyncze budynki) </w:t>
      </w:r>
      <w:r>
        <w:rPr>
          <w:b/>
        </w:rPr>
        <w:t>w rozbiciu na 6 zadań</w:t>
      </w:r>
      <w:r w:rsidR="005C5B31">
        <w:rPr>
          <w:b/>
        </w:rPr>
        <w:t>, numeracja według liczby porządkowej</w:t>
      </w:r>
      <w:r>
        <w:rPr>
          <w:b/>
        </w:rPr>
        <w:t>.</w:t>
      </w:r>
    </w:p>
    <w:p w14:paraId="63FCC7EE" w14:textId="77777777" w:rsidR="00CB78DB" w:rsidRDefault="00C86B02" w:rsidP="00651932">
      <w:pPr>
        <w:spacing w:after="240"/>
        <w:jc w:val="both"/>
      </w:pPr>
      <w:r w:rsidRPr="00465FA9">
        <w:rPr>
          <w:b/>
          <w:u w:val="single"/>
        </w:rPr>
        <w:t>II. Zakres prac objętych zamówieniem.</w:t>
      </w:r>
      <w:r w:rsidR="00CB78DB" w:rsidRPr="00CB78DB">
        <w:t xml:space="preserve"> </w:t>
      </w:r>
    </w:p>
    <w:p w14:paraId="738EEF71" w14:textId="77777777" w:rsidR="00CB78DB" w:rsidRDefault="00CB78DB" w:rsidP="00CB78DB">
      <w:pPr>
        <w:jc w:val="both"/>
      </w:pPr>
      <w:r>
        <w:t xml:space="preserve">Ofertę </w:t>
      </w:r>
      <w:r w:rsidR="00F13F30">
        <w:t xml:space="preserve">należy </w:t>
      </w:r>
      <w:r>
        <w:t xml:space="preserve">przedstawić </w:t>
      </w:r>
      <w:r w:rsidR="00F13F30">
        <w:t xml:space="preserve">w </w:t>
      </w:r>
      <w:r>
        <w:t>dwóch różnych wariantach</w:t>
      </w:r>
      <w:r w:rsidR="00F13F30">
        <w:t>:</w:t>
      </w:r>
    </w:p>
    <w:p w14:paraId="4D84B72A" w14:textId="5E5812BE" w:rsidR="00CB78DB" w:rsidRPr="00CB78DB" w:rsidRDefault="00CB78DB" w:rsidP="00D628EF">
      <w:pPr>
        <w:spacing w:after="240"/>
        <w:jc w:val="both"/>
        <w:rPr>
          <w:b/>
        </w:rPr>
      </w:pPr>
      <w:r w:rsidRPr="00CB78DB">
        <w:rPr>
          <w:b/>
        </w:rPr>
        <w:t>Wariant I</w:t>
      </w:r>
      <w:r w:rsidR="00D628EF">
        <w:rPr>
          <w:b/>
        </w:rPr>
        <w:t xml:space="preserve"> (malowanie klatki ze szpachlowaniem)</w:t>
      </w:r>
      <w:r w:rsidR="006C5D08">
        <w:rPr>
          <w:b/>
        </w:rPr>
        <w:t>:</w:t>
      </w:r>
    </w:p>
    <w:p w14:paraId="77739C7F" w14:textId="77777777" w:rsidR="009C4D2B" w:rsidRPr="00465FA9" w:rsidRDefault="00CB78DB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powierzchni do malowania (usunięcie luźnych elementów wypraw malarskich i tynkarskich)</w:t>
      </w:r>
      <w:r w:rsidR="00085FD8" w:rsidRPr="00465FA9">
        <w:rPr>
          <w:rFonts w:ascii="Times New Roman" w:hAnsi="Times New Roman"/>
          <w:sz w:val="24"/>
          <w:szCs w:val="24"/>
        </w:rPr>
        <w:t>,</w:t>
      </w:r>
    </w:p>
    <w:p w14:paraId="2947B6F7" w14:textId="77777777" w:rsidR="00085FD8" w:rsidRPr="00465FA9" w:rsidRDefault="00CB78DB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 ubytków</w:t>
      </w:r>
      <w:r w:rsidR="00085FD8" w:rsidRPr="00465FA9">
        <w:rPr>
          <w:rFonts w:ascii="Times New Roman" w:hAnsi="Times New Roman"/>
          <w:sz w:val="24"/>
          <w:szCs w:val="24"/>
        </w:rPr>
        <w:t>,</w:t>
      </w:r>
    </w:p>
    <w:p w14:paraId="3F42DAE7" w14:textId="77777777" w:rsidR="00085FD8" w:rsidRPr="00465FA9" w:rsidRDefault="00CB78DB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szpachlowanie i szlifowanie powierzchni wraz z montażem narożników aluminiowych</w:t>
      </w:r>
      <w:r w:rsidR="00085FD8" w:rsidRPr="00465FA9">
        <w:rPr>
          <w:rFonts w:ascii="Times New Roman" w:hAnsi="Times New Roman"/>
          <w:sz w:val="24"/>
          <w:szCs w:val="24"/>
        </w:rPr>
        <w:t>,</w:t>
      </w:r>
    </w:p>
    <w:p w14:paraId="02D49A1A" w14:textId="77777777" w:rsidR="00085FD8" w:rsidRPr="00465FA9" w:rsidRDefault="00CB78DB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malowanie lamperii, ścian i sufitów (odpowiednio farbami olejnymi i emulsyjnymi)</w:t>
      </w:r>
      <w:r w:rsidR="00D05BD4" w:rsidRPr="00465FA9">
        <w:rPr>
          <w:rFonts w:ascii="Times New Roman" w:hAnsi="Times New Roman"/>
          <w:sz w:val="24"/>
          <w:szCs w:val="24"/>
        </w:rPr>
        <w:t>,</w:t>
      </w:r>
    </w:p>
    <w:p w14:paraId="3128842E" w14:textId="77777777" w:rsidR="00085FD8" w:rsidRPr="00465FA9" w:rsidRDefault="00CB78DB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elementów klatki tj.: grzejników, </w:t>
      </w:r>
      <w:r w:rsidR="00651932">
        <w:rPr>
          <w:rFonts w:ascii="Times New Roman" w:hAnsi="Times New Roman"/>
          <w:sz w:val="24"/>
          <w:szCs w:val="24"/>
        </w:rPr>
        <w:t xml:space="preserve">istniejących </w:t>
      </w:r>
      <w:r>
        <w:rPr>
          <w:rFonts w:ascii="Times New Roman" w:hAnsi="Times New Roman"/>
          <w:sz w:val="24"/>
          <w:szCs w:val="24"/>
        </w:rPr>
        <w:t>instalacji c.o.</w:t>
      </w:r>
      <w:r w:rsidR="00D628EF">
        <w:rPr>
          <w:rFonts w:ascii="Times New Roman" w:hAnsi="Times New Roman"/>
          <w:sz w:val="24"/>
          <w:szCs w:val="24"/>
        </w:rPr>
        <w:t>, gazowych i innych</w:t>
      </w:r>
      <w:r w:rsidR="00085FD8" w:rsidRPr="00465FA9">
        <w:rPr>
          <w:rFonts w:ascii="Times New Roman" w:hAnsi="Times New Roman"/>
          <w:sz w:val="24"/>
          <w:szCs w:val="24"/>
        </w:rPr>
        <w:t>,</w:t>
      </w:r>
    </w:p>
    <w:p w14:paraId="7A639D0B" w14:textId="77777777" w:rsidR="00085FD8" w:rsidRDefault="00D628EF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malowanie farbą olejną poręczy wraz z uzupełnieniem brakujących osłon gumowych.</w:t>
      </w:r>
    </w:p>
    <w:p w14:paraId="5A8CB903" w14:textId="73D3F6DC" w:rsidR="00D628EF" w:rsidRPr="00CB78DB" w:rsidRDefault="00D628EF" w:rsidP="00D628EF">
      <w:pPr>
        <w:spacing w:after="240"/>
        <w:jc w:val="both"/>
        <w:rPr>
          <w:b/>
        </w:rPr>
      </w:pPr>
      <w:r w:rsidRPr="00CB78DB">
        <w:rPr>
          <w:b/>
        </w:rPr>
        <w:t>Wariant I</w:t>
      </w:r>
      <w:r>
        <w:rPr>
          <w:b/>
        </w:rPr>
        <w:t xml:space="preserve">I (malowanie klatki ze szpachlowaniem wraz z żywicznym tynkiem </w:t>
      </w:r>
      <w:r>
        <w:rPr>
          <w:b/>
        </w:rPr>
        <w:br/>
        <w:t xml:space="preserve"> </w:t>
      </w:r>
      <w:r>
        <w:rPr>
          <w:b/>
        </w:rPr>
        <w:tab/>
      </w:r>
      <w:r>
        <w:rPr>
          <w:b/>
        </w:rPr>
        <w:tab/>
        <w:t>mozaikowym)</w:t>
      </w:r>
      <w:r w:rsidR="006C5D08">
        <w:rPr>
          <w:b/>
        </w:rPr>
        <w:t>:</w:t>
      </w:r>
    </w:p>
    <w:p w14:paraId="63A29868" w14:textId="77777777" w:rsidR="00D628EF" w:rsidRPr="00465FA9" w:rsidRDefault="00D628EF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powierzchni do malowania (usunięcie luźnych elementów wypraw malarskich i tynkarskich)</w:t>
      </w:r>
      <w:r w:rsidRPr="00465FA9">
        <w:rPr>
          <w:rFonts w:ascii="Times New Roman" w:hAnsi="Times New Roman"/>
          <w:sz w:val="24"/>
          <w:szCs w:val="24"/>
        </w:rPr>
        <w:t>,</w:t>
      </w:r>
    </w:p>
    <w:p w14:paraId="6FBDB255" w14:textId="77777777" w:rsidR="00D628EF" w:rsidRPr="00465FA9" w:rsidRDefault="00D628EF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 ubytków</w:t>
      </w:r>
      <w:r w:rsidRPr="00465FA9">
        <w:rPr>
          <w:rFonts w:ascii="Times New Roman" w:hAnsi="Times New Roman"/>
          <w:sz w:val="24"/>
          <w:szCs w:val="24"/>
        </w:rPr>
        <w:t>,</w:t>
      </w:r>
    </w:p>
    <w:p w14:paraId="5B6F5DF0" w14:textId="77777777" w:rsidR="00D628EF" w:rsidRPr="00465FA9" w:rsidRDefault="00D628EF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szpachlowanie i szlifowanie powierzchni wraz z montażem narożników aluminiowych</w:t>
      </w:r>
      <w:r w:rsidRPr="00465FA9">
        <w:rPr>
          <w:rFonts w:ascii="Times New Roman" w:hAnsi="Times New Roman"/>
          <w:sz w:val="24"/>
          <w:szCs w:val="24"/>
        </w:rPr>
        <w:t>,</w:t>
      </w:r>
    </w:p>
    <w:p w14:paraId="5A73B227" w14:textId="77777777" w:rsidR="00D628EF" w:rsidRDefault="00D628EF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</w:t>
      </w:r>
      <w:r w:rsidRPr="00D62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lamperii w technice żywicznych tynków mozaikowych,</w:t>
      </w:r>
    </w:p>
    <w:p w14:paraId="23866693" w14:textId="77777777" w:rsidR="00D628EF" w:rsidRPr="00465FA9" w:rsidRDefault="00D628EF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</w:t>
      </w:r>
      <w:r w:rsidR="00651932">
        <w:rPr>
          <w:rFonts w:ascii="Times New Roman" w:hAnsi="Times New Roman"/>
          <w:sz w:val="24"/>
          <w:szCs w:val="24"/>
        </w:rPr>
        <w:t>ścian</w:t>
      </w:r>
      <w:r>
        <w:rPr>
          <w:rFonts w:ascii="Times New Roman" w:hAnsi="Times New Roman"/>
          <w:sz w:val="24"/>
          <w:szCs w:val="24"/>
        </w:rPr>
        <w:t xml:space="preserve"> i sufitów (farbami emulsyjnymi)</w:t>
      </w:r>
      <w:r w:rsidRPr="00465FA9">
        <w:rPr>
          <w:rFonts w:ascii="Times New Roman" w:hAnsi="Times New Roman"/>
          <w:sz w:val="24"/>
          <w:szCs w:val="24"/>
        </w:rPr>
        <w:t>,</w:t>
      </w:r>
    </w:p>
    <w:p w14:paraId="7619D829" w14:textId="77777777" w:rsidR="00D628EF" w:rsidRPr="00465FA9" w:rsidRDefault="00D628EF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elementów klatki tj.: grzejników, </w:t>
      </w:r>
      <w:r w:rsidR="00651932">
        <w:rPr>
          <w:rFonts w:ascii="Times New Roman" w:hAnsi="Times New Roman"/>
          <w:sz w:val="24"/>
          <w:szCs w:val="24"/>
        </w:rPr>
        <w:t xml:space="preserve">istniejących </w:t>
      </w:r>
      <w:r>
        <w:rPr>
          <w:rFonts w:ascii="Times New Roman" w:hAnsi="Times New Roman"/>
          <w:sz w:val="24"/>
          <w:szCs w:val="24"/>
        </w:rPr>
        <w:t>instalacji c.o., gazowych i innych</w:t>
      </w:r>
      <w:r w:rsidRPr="00465FA9">
        <w:rPr>
          <w:rFonts w:ascii="Times New Roman" w:hAnsi="Times New Roman"/>
          <w:sz w:val="24"/>
          <w:szCs w:val="24"/>
        </w:rPr>
        <w:t>,</w:t>
      </w:r>
    </w:p>
    <w:p w14:paraId="58869707" w14:textId="77777777" w:rsidR="00D628EF" w:rsidRPr="00465FA9" w:rsidRDefault="00D628EF" w:rsidP="00D203D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malowanie farbą olejną poręczy wraz z uzupełnieniem brakujących osłon gumowych.</w:t>
      </w:r>
    </w:p>
    <w:p w14:paraId="3E5CC461" w14:textId="77777777" w:rsidR="00D628EF" w:rsidRPr="00D628EF" w:rsidRDefault="00D628EF" w:rsidP="00D628EF">
      <w:pPr>
        <w:jc w:val="both"/>
      </w:pPr>
    </w:p>
    <w:p w14:paraId="07E6991B" w14:textId="77777777" w:rsidR="008A34DB" w:rsidRPr="00604F1F" w:rsidRDefault="00C86B02" w:rsidP="00465FA9">
      <w:pPr>
        <w:spacing w:after="240"/>
        <w:jc w:val="both"/>
        <w:rPr>
          <w:b/>
          <w:u w:val="single"/>
        </w:rPr>
      </w:pPr>
      <w:r w:rsidRPr="00604F1F">
        <w:rPr>
          <w:b/>
          <w:u w:val="single"/>
        </w:rPr>
        <w:lastRenderedPageBreak/>
        <w:t>III. Terminy realizacji (wymagane)</w:t>
      </w:r>
    </w:p>
    <w:p w14:paraId="348C4872" w14:textId="77777777" w:rsidR="00C86B02" w:rsidRPr="00604F1F" w:rsidRDefault="008A34DB" w:rsidP="00E750DA">
      <w:pPr>
        <w:jc w:val="both"/>
        <w:rPr>
          <w:b/>
          <w:u w:val="single"/>
        </w:rPr>
      </w:pPr>
      <w:r w:rsidRPr="00604F1F">
        <w:rPr>
          <w:b/>
        </w:rPr>
        <w:t>Rozpoczęcie robót – po podp</w:t>
      </w:r>
      <w:r w:rsidR="009323F1" w:rsidRPr="00604F1F">
        <w:rPr>
          <w:b/>
        </w:rPr>
        <w:t>i</w:t>
      </w:r>
      <w:r w:rsidRPr="00604F1F">
        <w:rPr>
          <w:b/>
        </w:rPr>
        <w:t>saniu umowy.</w:t>
      </w:r>
    </w:p>
    <w:p w14:paraId="04C41AA1" w14:textId="77777777" w:rsidR="00C86B02" w:rsidRPr="00604F1F" w:rsidRDefault="00C86B02" w:rsidP="00E750DA">
      <w:pPr>
        <w:jc w:val="both"/>
      </w:pPr>
      <w:r w:rsidRPr="00604F1F">
        <w:rPr>
          <w:b/>
        </w:rPr>
        <w:t xml:space="preserve">Zakończenie robót – </w:t>
      </w:r>
      <w:r w:rsidRPr="00604F1F">
        <w:t xml:space="preserve">do </w:t>
      </w:r>
      <w:r w:rsidR="00651932">
        <w:rPr>
          <w:b/>
        </w:rPr>
        <w:t>30</w:t>
      </w:r>
      <w:r w:rsidR="00761B98" w:rsidRPr="00604F1F">
        <w:rPr>
          <w:b/>
        </w:rPr>
        <w:t>.</w:t>
      </w:r>
      <w:r w:rsidR="00651932">
        <w:rPr>
          <w:b/>
        </w:rPr>
        <w:t>05</w:t>
      </w:r>
      <w:r w:rsidR="00761B98" w:rsidRPr="00604F1F">
        <w:rPr>
          <w:b/>
        </w:rPr>
        <w:t>.20</w:t>
      </w:r>
      <w:r w:rsidR="00651932">
        <w:rPr>
          <w:b/>
        </w:rPr>
        <w:t>22</w:t>
      </w:r>
      <w:r w:rsidR="00EF7AC3">
        <w:rPr>
          <w:b/>
        </w:rPr>
        <w:t xml:space="preserve"> r.</w:t>
      </w:r>
      <w:r w:rsidRPr="00604F1F">
        <w:t xml:space="preserve"> (ostateczny termin zakończenia robót</w:t>
      </w:r>
      <w:r w:rsidR="005D5B1C">
        <w:t>).</w:t>
      </w:r>
    </w:p>
    <w:p w14:paraId="723E4476" w14:textId="77777777" w:rsidR="00C86B02" w:rsidRPr="00604F1F" w:rsidRDefault="00C86B02" w:rsidP="00E750DA">
      <w:pPr>
        <w:jc w:val="both"/>
        <w:rPr>
          <w:b/>
          <w:u w:val="single"/>
        </w:rPr>
      </w:pPr>
    </w:p>
    <w:p w14:paraId="59D568FD" w14:textId="77777777" w:rsidR="00C86B02" w:rsidRPr="00604F1F" w:rsidRDefault="00C86B02" w:rsidP="00465FA9">
      <w:pPr>
        <w:spacing w:after="240"/>
        <w:jc w:val="both"/>
        <w:rPr>
          <w:b/>
          <w:u w:val="single"/>
        </w:rPr>
      </w:pPr>
      <w:r w:rsidRPr="00604F1F">
        <w:rPr>
          <w:b/>
          <w:u w:val="single"/>
        </w:rPr>
        <w:t>IV. Wymagania stawiane oferentowi.</w:t>
      </w:r>
    </w:p>
    <w:p w14:paraId="6B299124" w14:textId="61D909C1" w:rsidR="00C86B02" w:rsidRPr="00604F1F" w:rsidRDefault="00C86B02" w:rsidP="000771ED">
      <w:pPr>
        <w:numPr>
          <w:ilvl w:val="0"/>
          <w:numId w:val="1"/>
        </w:numPr>
        <w:jc w:val="both"/>
        <w:rPr>
          <w:b/>
        </w:rPr>
      </w:pPr>
      <w:r w:rsidRPr="00604F1F">
        <w:rPr>
          <w:b/>
        </w:rPr>
        <w:t>O zamówienie mogą ubiegać się Oferenci, którzy spełniają następujące warunki i</w:t>
      </w:r>
      <w:r w:rsidR="006C5D08">
        <w:rPr>
          <w:b/>
        </w:rPr>
        <w:t> </w:t>
      </w:r>
      <w:r w:rsidRPr="00604F1F">
        <w:rPr>
          <w:b/>
        </w:rPr>
        <w:t>załączą do oferty niżej wymienione dokumenty:</w:t>
      </w:r>
    </w:p>
    <w:p w14:paraId="34B20D1D" w14:textId="77777777" w:rsidR="00C86B02" w:rsidRPr="00604F1F" w:rsidRDefault="00274B3A" w:rsidP="000771ED">
      <w:pPr>
        <w:numPr>
          <w:ilvl w:val="0"/>
          <w:numId w:val="2"/>
        </w:numPr>
        <w:tabs>
          <w:tab w:val="clear" w:pos="840"/>
          <w:tab w:val="num" w:pos="1440"/>
        </w:tabs>
        <w:ind w:left="1440" w:hanging="360"/>
        <w:jc w:val="both"/>
      </w:pPr>
      <w:r w:rsidRPr="00604F1F">
        <w:t>p</w:t>
      </w:r>
      <w:r w:rsidR="00C86B02" w:rsidRPr="00604F1F">
        <w:t>rowadzą zarejestrowaną działalność gospodarczą, w ramach której wykonywali prace remontowo-budowlane o profilu zgodnym z przedmiotem zamówienia przez okres nie krótszy niż 2 lata</w:t>
      </w:r>
      <w:r w:rsidR="00206506" w:rsidRPr="00604F1F">
        <w:t>;</w:t>
      </w:r>
    </w:p>
    <w:p w14:paraId="2DADCEE7" w14:textId="4490A787" w:rsidR="00C86B02" w:rsidRDefault="00274B3A" w:rsidP="000771ED">
      <w:pPr>
        <w:numPr>
          <w:ilvl w:val="0"/>
          <w:numId w:val="2"/>
        </w:numPr>
        <w:tabs>
          <w:tab w:val="clear" w:pos="840"/>
          <w:tab w:val="num" w:pos="1440"/>
        </w:tabs>
        <w:ind w:left="1440" w:hanging="360"/>
        <w:jc w:val="both"/>
      </w:pPr>
      <w:r w:rsidRPr="00604F1F">
        <w:t>p</w:t>
      </w:r>
      <w:r w:rsidR="00C86B02" w:rsidRPr="00604F1F">
        <w:t xml:space="preserve">osiadają wyspecjalizowaną kadrę z niezbędnymi kwalifikacjami zapewniającą realizację robót zgodnie z odpowiednimi przepisami Prawa Budowlanego oraz </w:t>
      </w:r>
      <w:r w:rsidR="00F13F30">
        <w:t xml:space="preserve">gwarantują </w:t>
      </w:r>
      <w:r w:rsidR="00C86B02" w:rsidRPr="00604F1F">
        <w:t>wykonanie robót zgodnie z warunkami technicznymi wykonania i</w:t>
      </w:r>
      <w:r w:rsidR="006C5D08">
        <w:t> </w:t>
      </w:r>
      <w:r w:rsidR="00C86B02" w:rsidRPr="00604F1F">
        <w:t>odbioru robót</w:t>
      </w:r>
      <w:r w:rsidR="00206506" w:rsidRPr="00604F1F">
        <w:t>;</w:t>
      </w:r>
    </w:p>
    <w:p w14:paraId="7FE744B0" w14:textId="77777777" w:rsidR="005D5B1C" w:rsidRPr="00604F1F" w:rsidRDefault="005D5B1C" w:rsidP="000771ED">
      <w:pPr>
        <w:numPr>
          <w:ilvl w:val="0"/>
          <w:numId w:val="2"/>
        </w:numPr>
        <w:tabs>
          <w:tab w:val="clear" w:pos="840"/>
          <w:tab w:val="num" w:pos="1440"/>
        </w:tabs>
        <w:ind w:left="1440" w:hanging="360"/>
        <w:jc w:val="both"/>
      </w:pPr>
      <w:r>
        <w:t>posiadają niezbędną wiedzę i doświadczenie,</w:t>
      </w:r>
    </w:p>
    <w:p w14:paraId="66430CCB" w14:textId="77777777" w:rsidR="00C86B02" w:rsidRPr="00604F1F" w:rsidRDefault="00274B3A" w:rsidP="000771ED">
      <w:pPr>
        <w:numPr>
          <w:ilvl w:val="0"/>
          <w:numId w:val="2"/>
        </w:numPr>
        <w:tabs>
          <w:tab w:val="clear" w:pos="840"/>
          <w:tab w:val="num" w:pos="1440"/>
        </w:tabs>
        <w:ind w:left="1440" w:hanging="360"/>
        <w:jc w:val="both"/>
      </w:pPr>
      <w:smartTag w:uri="urn:schemas-microsoft-com:office:smarttags" w:element="PersonName">
        <w:r w:rsidRPr="00604F1F">
          <w:t>w</w:t>
        </w:r>
        <w:r w:rsidR="00C86B02" w:rsidRPr="00604F1F">
          <w:t>p</w:t>
        </w:r>
      </w:smartTag>
      <w:r w:rsidR="00C86B02" w:rsidRPr="00604F1F">
        <w:t>łacą wymagane wadium</w:t>
      </w:r>
      <w:r w:rsidR="00206506" w:rsidRPr="00604F1F">
        <w:t>;</w:t>
      </w:r>
    </w:p>
    <w:p w14:paraId="354EC780" w14:textId="77777777" w:rsidR="00C86B02" w:rsidRPr="00604F1F" w:rsidRDefault="00274B3A" w:rsidP="000771ED">
      <w:pPr>
        <w:numPr>
          <w:ilvl w:val="0"/>
          <w:numId w:val="2"/>
        </w:numPr>
        <w:tabs>
          <w:tab w:val="clear" w:pos="840"/>
          <w:tab w:val="num" w:pos="1440"/>
        </w:tabs>
        <w:ind w:left="1440" w:hanging="360"/>
        <w:jc w:val="both"/>
      </w:pPr>
      <w:r w:rsidRPr="00604F1F">
        <w:t>p</w:t>
      </w:r>
      <w:r w:rsidR="00617C1B" w:rsidRPr="00604F1F">
        <w:t>rzed sporządzeniem oferty d</w:t>
      </w:r>
      <w:r w:rsidR="00C86B02" w:rsidRPr="00604F1F">
        <w:t>okonają wizji lokalnej i zapoznają się ze szczegółowym zakresem prac niezbędnych do prawidłowego wykonania zamówienia</w:t>
      </w:r>
      <w:r w:rsidR="00617C1B" w:rsidRPr="00604F1F">
        <w:t xml:space="preserve"> w miejscu realizacji inwestycji</w:t>
      </w:r>
      <w:r w:rsidR="00206506" w:rsidRPr="00604F1F">
        <w:t>;</w:t>
      </w:r>
    </w:p>
    <w:p w14:paraId="2A4847BA" w14:textId="77777777" w:rsidR="00970F19" w:rsidRDefault="005D5B1C" w:rsidP="000771ED">
      <w:pPr>
        <w:numPr>
          <w:ilvl w:val="0"/>
          <w:numId w:val="2"/>
        </w:numPr>
        <w:tabs>
          <w:tab w:val="clear" w:pos="840"/>
          <w:tab w:val="num" w:pos="1440"/>
        </w:tabs>
        <w:ind w:left="1440" w:hanging="360"/>
        <w:jc w:val="both"/>
      </w:pPr>
      <w:r w:rsidRPr="00604F1F">
        <w:t>sporządzą ofertę zgodnie z wymogami przedstawionymi w niniejszej SIWZ.</w:t>
      </w:r>
      <w:r w:rsidR="00970F19">
        <w:t xml:space="preserve"> </w:t>
      </w:r>
    </w:p>
    <w:p w14:paraId="31F47653" w14:textId="77777777" w:rsidR="005D5B1C" w:rsidRPr="00604F1F" w:rsidRDefault="00DE5306" w:rsidP="000771ED">
      <w:pPr>
        <w:numPr>
          <w:ilvl w:val="0"/>
          <w:numId w:val="2"/>
        </w:numPr>
        <w:tabs>
          <w:tab w:val="clear" w:pos="840"/>
          <w:tab w:val="num" w:pos="1440"/>
        </w:tabs>
        <w:ind w:left="1440" w:hanging="360"/>
        <w:jc w:val="both"/>
      </w:pPr>
      <w:r>
        <w:t>o</w:t>
      </w:r>
      <w:r w:rsidR="00970F19">
        <w:t>fertę należy złożyć w rozbiciu na każdy z wariantów odrębnie na poszczególne budynki, można składać oferty na pojedyncze budynki;</w:t>
      </w:r>
    </w:p>
    <w:p w14:paraId="703344DE" w14:textId="77777777" w:rsidR="00C86B02" w:rsidRPr="00604F1F" w:rsidRDefault="00274B3A" w:rsidP="000771ED">
      <w:pPr>
        <w:numPr>
          <w:ilvl w:val="0"/>
          <w:numId w:val="2"/>
        </w:numPr>
        <w:tabs>
          <w:tab w:val="clear" w:pos="840"/>
          <w:tab w:val="num" w:pos="1440"/>
        </w:tabs>
        <w:ind w:left="1440" w:hanging="360"/>
        <w:jc w:val="both"/>
      </w:pPr>
      <w:r w:rsidRPr="00604F1F">
        <w:t>u</w:t>
      </w:r>
      <w:r w:rsidR="00C86B02" w:rsidRPr="00604F1F">
        <w:t xml:space="preserve">zyskały </w:t>
      </w:r>
      <w:r w:rsidR="00970F19">
        <w:t xml:space="preserve">w ostatnim roku min. 2 (dwa) listy z rekomendacją za </w:t>
      </w:r>
      <w:r w:rsidR="00C03CC1">
        <w:t xml:space="preserve">realizację </w:t>
      </w:r>
      <w:r w:rsidR="00DE5306">
        <w:t xml:space="preserve">inwestycji </w:t>
      </w:r>
      <w:r w:rsidR="004A28C5" w:rsidRPr="00604F1F">
        <w:t>o specyfice i rodzaju zbieżnym z przedmiotem zamówienia</w:t>
      </w:r>
      <w:r w:rsidR="00206506" w:rsidRPr="00604F1F">
        <w:t>;</w:t>
      </w:r>
    </w:p>
    <w:p w14:paraId="79E5F387" w14:textId="77777777" w:rsidR="00C86B02" w:rsidRPr="00604F1F" w:rsidRDefault="00274B3A" w:rsidP="000771ED">
      <w:pPr>
        <w:numPr>
          <w:ilvl w:val="0"/>
          <w:numId w:val="2"/>
        </w:numPr>
        <w:tabs>
          <w:tab w:val="clear" w:pos="840"/>
          <w:tab w:val="num" w:pos="1440"/>
        </w:tabs>
        <w:ind w:left="1440" w:hanging="360"/>
        <w:jc w:val="both"/>
      </w:pPr>
      <w:r w:rsidRPr="00604F1F">
        <w:t>p</w:t>
      </w:r>
      <w:r w:rsidR="00C86B02" w:rsidRPr="00604F1F">
        <w:t xml:space="preserve">osiadają </w:t>
      </w:r>
      <w:r w:rsidR="00617C1B" w:rsidRPr="00604F1F">
        <w:t xml:space="preserve">środki lub </w:t>
      </w:r>
      <w:r w:rsidR="00C86B02" w:rsidRPr="00604F1F">
        <w:t xml:space="preserve">zdolność kredytową w wys. </w:t>
      </w:r>
      <w:r w:rsidR="00DE5306">
        <w:t>5</w:t>
      </w:r>
      <w:r w:rsidR="008A34DB" w:rsidRPr="00604F1F">
        <w:t>0.000,00</w:t>
      </w:r>
      <w:r w:rsidR="00C86B02" w:rsidRPr="00604F1F">
        <w:t xml:space="preserve"> zł.</w:t>
      </w:r>
    </w:p>
    <w:p w14:paraId="05BC7E0E" w14:textId="77777777" w:rsidR="00C86B02" w:rsidRPr="00604F1F" w:rsidRDefault="00C86B02" w:rsidP="00E750DA">
      <w:pPr>
        <w:jc w:val="both"/>
      </w:pPr>
    </w:p>
    <w:p w14:paraId="2B3C83E1" w14:textId="77777777" w:rsidR="00C86B02" w:rsidRPr="00465FA9" w:rsidRDefault="00C86B02" w:rsidP="00465FA9">
      <w:pPr>
        <w:numPr>
          <w:ilvl w:val="0"/>
          <w:numId w:val="1"/>
        </w:numPr>
        <w:jc w:val="both"/>
        <w:rPr>
          <w:b/>
        </w:rPr>
      </w:pPr>
      <w:r w:rsidRPr="00604F1F">
        <w:rPr>
          <w:b/>
        </w:rPr>
        <w:t>Wykaz dokumentów, które należy załączyć do oferty:</w:t>
      </w:r>
    </w:p>
    <w:p w14:paraId="4B9C0955" w14:textId="77777777" w:rsidR="00C86B02" w:rsidRPr="00604F1F" w:rsidRDefault="00C86B02" w:rsidP="000771ED">
      <w:pPr>
        <w:numPr>
          <w:ilvl w:val="1"/>
          <w:numId w:val="1"/>
        </w:numPr>
        <w:jc w:val="both"/>
      </w:pPr>
      <w:r w:rsidRPr="00604F1F">
        <w:t xml:space="preserve">aktualny odpis właściwego rejestru </w:t>
      </w:r>
      <w:r w:rsidR="0018298A" w:rsidRPr="000B7AE8">
        <w:t>albo aktualne zaświadczenie o wpisie do ewidencji działalności gospodarczej potwierdzające, że profil działalności wykonawcy odpowiada przedmiotowi zamówienia, wystawione nie wcześniej niż 3 miesiące przed upływem terminu składania ofert;</w:t>
      </w:r>
    </w:p>
    <w:p w14:paraId="3C1EDD5E" w14:textId="35A1336F" w:rsidR="00C86B02" w:rsidRPr="00604F1F" w:rsidRDefault="006C5D08" w:rsidP="000771ED">
      <w:pPr>
        <w:numPr>
          <w:ilvl w:val="1"/>
          <w:numId w:val="1"/>
        </w:numPr>
        <w:jc w:val="both"/>
      </w:pPr>
      <w:r>
        <w:t>oświadczenie</w:t>
      </w:r>
      <w:r w:rsidR="00C86B02" w:rsidRPr="00604F1F">
        <w:t xml:space="preserve"> potwierdzające, że oferent nie zalega z opłacaniem podatków i</w:t>
      </w:r>
      <w:r>
        <w:t> </w:t>
      </w:r>
      <w:r w:rsidR="00C86B02" w:rsidRPr="00604F1F">
        <w:t>składek na ubezpieczenie zdrowotne i społeczne (z okresu ostatnich 3 m-cy)</w:t>
      </w:r>
      <w:r w:rsidR="00206506" w:rsidRPr="00604F1F">
        <w:t>;</w:t>
      </w:r>
    </w:p>
    <w:p w14:paraId="529B01F0" w14:textId="77777777" w:rsidR="00C86B02" w:rsidRPr="00604F1F" w:rsidRDefault="00C86B02" w:rsidP="000771ED">
      <w:pPr>
        <w:numPr>
          <w:ilvl w:val="1"/>
          <w:numId w:val="1"/>
        </w:numPr>
        <w:jc w:val="both"/>
      </w:pPr>
      <w:r w:rsidRPr="00604F1F">
        <w:t xml:space="preserve">oświadczenie, że </w:t>
      </w:r>
      <w:r w:rsidR="00E13547" w:rsidRPr="00604F1F">
        <w:t>o</w:t>
      </w:r>
      <w:r w:rsidRPr="00604F1F">
        <w:t xml:space="preserve">ferent posiada wiedzę, doświadczenie, potencjał ekonomiczny i techniczny niezbędny do wykonywania prac określonych </w:t>
      </w:r>
      <w:r w:rsidR="002477FF">
        <w:t>w </w:t>
      </w:r>
      <w:r w:rsidR="0018298A" w:rsidRPr="00604F1F">
        <w:t>SIWZ</w:t>
      </w:r>
      <w:r w:rsidR="00206506" w:rsidRPr="00604F1F">
        <w:t>;</w:t>
      </w:r>
    </w:p>
    <w:p w14:paraId="1FA62AA8" w14:textId="77777777" w:rsidR="00C86B02" w:rsidRPr="00604F1F" w:rsidRDefault="00C86B02" w:rsidP="000771ED">
      <w:pPr>
        <w:numPr>
          <w:ilvl w:val="1"/>
          <w:numId w:val="1"/>
        </w:numPr>
        <w:jc w:val="both"/>
      </w:pPr>
      <w:r w:rsidRPr="00604F1F">
        <w:t xml:space="preserve">oświadczenie, że do wykonania przedmiotu zamówienia </w:t>
      </w:r>
      <w:r w:rsidR="00E13547" w:rsidRPr="00604F1F">
        <w:t>o</w:t>
      </w:r>
      <w:r w:rsidRPr="00604F1F">
        <w:t>ferent użyje urządzeń i materiałów, które posiadają świadectwa jakości odpowiadające aktualnym normom</w:t>
      </w:r>
      <w:r w:rsidR="00206506" w:rsidRPr="00604F1F">
        <w:t>;</w:t>
      </w:r>
    </w:p>
    <w:p w14:paraId="44BF3A09" w14:textId="77777777" w:rsidR="004C2F09" w:rsidRPr="00604F1F" w:rsidRDefault="004C2F09" w:rsidP="004C2F09">
      <w:pPr>
        <w:numPr>
          <w:ilvl w:val="1"/>
          <w:numId w:val="1"/>
        </w:numPr>
        <w:jc w:val="both"/>
      </w:pPr>
      <w:r w:rsidRPr="00604F1F">
        <w:t>oświadczenie, że oferent zapoznał się z warunkami przetargu i przyjmuje je bez zastrzeżeń;</w:t>
      </w:r>
    </w:p>
    <w:p w14:paraId="77223E49" w14:textId="77777777" w:rsidR="004C2F09" w:rsidRPr="00604F1F" w:rsidRDefault="004C2F09" w:rsidP="004C2F09">
      <w:pPr>
        <w:numPr>
          <w:ilvl w:val="1"/>
          <w:numId w:val="1"/>
        </w:numPr>
        <w:jc w:val="both"/>
      </w:pPr>
      <w:r w:rsidRPr="00604F1F">
        <w:t xml:space="preserve">oświadczenie, że zapoznał się z </w:t>
      </w:r>
      <w:r w:rsidR="00C03CC1">
        <w:t>miejscem realizacji inwestycji</w:t>
      </w:r>
      <w:r w:rsidRPr="00604F1F">
        <w:t>, warunkami wykonania – nie wnosząc do przyjętych rozwiązań uwag;</w:t>
      </w:r>
    </w:p>
    <w:p w14:paraId="77BC809C" w14:textId="77777777" w:rsidR="004C2F09" w:rsidRPr="00604F1F" w:rsidRDefault="004C2F09" w:rsidP="004C2F09">
      <w:pPr>
        <w:numPr>
          <w:ilvl w:val="1"/>
          <w:numId w:val="1"/>
        </w:numPr>
        <w:jc w:val="both"/>
      </w:pPr>
      <w:r w:rsidRPr="00604F1F">
        <w:t>oświadczenie, że w cenie oferowanej uwzględnił wykonanie wszystkich prac niezbędnych do wykonania przedmiotu zamówienia;</w:t>
      </w:r>
    </w:p>
    <w:p w14:paraId="159ED7E3" w14:textId="77777777" w:rsidR="004C2F09" w:rsidRPr="00604F1F" w:rsidRDefault="004C2F09" w:rsidP="004C2F09">
      <w:pPr>
        <w:numPr>
          <w:ilvl w:val="1"/>
          <w:numId w:val="1"/>
        </w:numPr>
        <w:jc w:val="both"/>
      </w:pPr>
      <w:r w:rsidRPr="00604F1F">
        <w:t xml:space="preserve">oświadczenie o przyjęciu bez zastrzeżeń warunków umownych określonych </w:t>
      </w:r>
      <w:r>
        <w:t>w </w:t>
      </w:r>
      <w:r w:rsidRPr="00604F1F">
        <w:t>załączonej umowie;</w:t>
      </w:r>
    </w:p>
    <w:p w14:paraId="09CCD2A5" w14:textId="77777777" w:rsidR="00F02525" w:rsidRDefault="002876CD" w:rsidP="002876CD">
      <w:pPr>
        <w:numPr>
          <w:ilvl w:val="1"/>
          <w:numId w:val="1"/>
        </w:numPr>
        <w:jc w:val="both"/>
      </w:pPr>
      <w:r w:rsidRPr="00604F1F">
        <w:t xml:space="preserve">referencje, opinie i rekomendacje udzielone oferentowi przez inwestorów, dla których wcześniej realizował zadania o </w:t>
      </w:r>
      <w:r>
        <w:t>podobnym charakterze</w:t>
      </w:r>
      <w:r w:rsidRPr="00604F1F">
        <w:t xml:space="preserve">. Wymagane są </w:t>
      </w:r>
      <w:r w:rsidR="004A28C5">
        <w:t>2</w:t>
      </w:r>
      <w:r w:rsidRPr="00604F1F">
        <w:t xml:space="preserve"> referencj</w:t>
      </w:r>
      <w:r w:rsidR="00F02525">
        <w:t>e;</w:t>
      </w:r>
    </w:p>
    <w:p w14:paraId="11B9B9BE" w14:textId="77777777" w:rsidR="00DB4123" w:rsidRDefault="00C86B02" w:rsidP="00DB4123">
      <w:pPr>
        <w:numPr>
          <w:ilvl w:val="1"/>
          <w:numId w:val="1"/>
        </w:numPr>
        <w:jc w:val="both"/>
      </w:pPr>
      <w:r w:rsidRPr="00604F1F">
        <w:t>kosztorysy szczegółowe</w:t>
      </w:r>
      <w:r w:rsidR="00DB4123">
        <w:t xml:space="preserve"> przedmiotowego zadania (ceny jednostkowe</w:t>
      </w:r>
      <w:r w:rsidRPr="00604F1F">
        <w:t xml:space="preserve">, tabele elementów scalonych, </w:t>
      </w:r>
      <w:r w:rsidR="00DB4123">
        <w:t>przedmiar</w:t>
      </w:r>
      <w:r w:rsidRPr="00604F1F">
        <w:t>, zestawienie R, M, S)</w:t>
      </w:r>
      <w:r w:rsidR="00206506" w:rsidRPr="00604F1F">
        <w:t>;</w:t>
      </w:r>
    </w:p>
    <w:p w14:paraId="1D177189" w14:textId="77777777" w:rsidR="00C86B02" w:rsidRDefault="00C86B02" w:rsidP="00DB4123">
      <w:pPr>
        <w:numPr>
          <w:ilvl w:val="1"/>
          <w:numId w:val="1"/>
        </w:numPr>
        <w:jc w:val="both"/>
      </w:pPr>
      <w:r w:rsidRPr="00604F1F">
        <w:lastRenderedPageBreak/>
        <w:t>zaświadczenie z banku potwierdzające</w:t>
      </w:r>
      <w:r w:rsidR="00BB5AF0" w:rsidRPr="00604F1F">
        <w:t xml:space="preserve"> posiadanie środków lub zdolnoś</w:t>
      </w:r>
      <w:r w:rsidR="000E521D" w:rsidRPr="00604F1F">
        <w:t>ci</w:t>
      </w:r>
      <w:r w:rsidR="00DB4123">
        <w:t xml:space="preserve"> </w:t>
      </w:r>
      <w:r w:rsidR="00BB5AF0" w:rsidRPr="00604F1F">
        <w:t>kredytow</w:t>
      </w:r>
      <w:r w:rsidR="000E521D" w:rsidRPr="00604F1F">
        <w:t>ej</w:t>
      </w:r>
      <w:r w:rsidRPr="00604F1F">
        <w:t xml:space="preserve"> w wysokości </w:t>
      </w:r>
      <w:r w:rsidR="00DE5306">
        <w:t>5</w:t>
      </w:r>
      <w:r w:rsidR="00907BC5" w:rsidRPr="00604F1F">
        <w:t>0.000,00</w:t>
      </w:r>
      <w:r w:rsidRPr="00604F1F">
        <w:t xml:space="preserve"> zł (3 m-ce)</w:t>
      </w:r>
      <w:r w:rsidR="00206506" w:rsidRPr="00604F1F">
        <w:t>.</w:t>
      </w:r>
    </w:p>
    <w:p w14:paraId="276B617F" w14:textId="77777777" w:rsidR="00DB4123" w:rsidRPr="00604F1F" w:rsidRDefault="00DB4123" w:rsidP="00DB4123">
      <w:pPr>
        <w:jc w:val="both"/>
      </w:pPr>
    </w:p>
    <w:p w14:paraId="5D881EF9" w14:textId="77777777" w:rsidR="00C86B02" w:rsidRPr="00604F1F" w:rsidRDefault="00C86B02" w:rsidP="00465FA9">
      <w:pPr>
        <w:ind w:left="708"/>
        <w:jc w:val="both"/>
      </w:pPr>
      <w:r w:rsidRPr="00604F1F">
        <w:t>Wszystkie dokumenty określone w pkt. 2 winny być podpisane przez osoby uprawnione do reprezentowania firmy – zgodnie z aktem rejestrowym.</w:t>
      </w:r>
    </w:p>
    <w:p w14:paraId="4A192E7E" w14:textId="77777777" w:rsidR="00C86B02" w:rsidRPr="00604F1F" w:rsidRDefault="00C86B02" w:rsidP="00465FA9">
      <w:pPr>
        <w:ind w:left="708"/>
        <w:jc w:val="both"/>
      </w:pPr>
    </w:p>
    <w:p w14:paraId="4319712A" w14:textId="77777777" w:rsidR="005C35B4" w:rsidRDefault="00C86B02" w:rsidP="00465FA9">
      <w:pPr>
        <w:ind w:left="708"/>
        <w:jc w:val="both"/>
        <w:rPr>
          <w:b/>
        </w:rPr>
      </w:pPr>
      <w:r w:rsidRPr="00604F1F">
        <w:rPr>
          <w:b/>
        </w:rPr>
        <w:t xml:space="preserve">Załączone do oferty wymagane dokumenty winny być ponumerowane zgodnie </w:t>
      </w:r>
      <w:r w:rsidR="00DB4123">
        <w:rPr>
          <w:b/>
        </w:rPr>
        <w:t>z </w:t>
      </w:r>
      <w:r w:rsidRPr="00604F1F">
        <w:rPr>
          <w:b/>
        </w:rPr>
        <w:t>numeracją podaną w niniejszej specyfikacji</w:t>
      </w:r>
      <w:r w:rsidR="00206506" w:rsidRPr="00604F1F">
        <w:rPr>
          <w:b/>
        </w:rPr>
        <w:t>.</w:t>
      </w:r>
    </w:p>
    <w:p w14:paraId="4217267C" w14:textId="77777777" w:rsidR="005C35B4" w:rsidRDefault="005C35B4" w:rsidP="005C35B4">
      <w:pPr>
        <w:jc w:val="both"/>
        <w:rPr>
          <w:b/>
        </w:rPr>
      </w:pPr>
    </w:p>
    <w:p w14:paraId="0D2C2ECE" w14:textId="77777777" w:rsidR="005C35B4" w:rsidRPr="005C35B4" w:rsidRDefault="005C35B4" w:rsidP="00465FA9">
      <w:pPr>
        <w:spacing w:after="240"/>
        <w:jc w:val="both"/>
        <w:rPr>
          <w:b/>
          <w:u w:val="single"/>
        </w:rPr>
      </w:pPr>
      <w:r w:rsidRPr="005C35B4">
        <w:rPr>
          <w:b/>
          <w:u w:val="single"/>
        </w:rPr>
        <w:t>V. Sposób porozumiewania się zamawiającego z wykonawcami oraz przekazywania oświadczeń i dokumentów.</w:t>
      </w:r>
    </w:p>
    <w:p w14:paraId="730C3A72" w14:textId="77777777" w:rsidR="005C35B4" w:rsidRPr="000B7AE8" w:rsidRDefault="005C35B4" w:rsidP="005C35B4">
      <w:pPr>
        <w:numPr>
          <w:ilvl w:val="0"/>
          <w:numId w:val="28"/>
        </w:numPr>
        <w:jc w:val="both"/>
      </w:pPr>
      <w:r w:rsidRPr="000B7AE8">
        <w:t>Oświadczenia, wnioski, zawiadomienia oraz informacje Zamawiający i W</w:t>
      </w:r>
      <w:r w:rsidR="00F13F30">
        <w:t>ykonawcy przekazują pisemnie</w:t>
      </w:r>
      <w:r w:rsidRPr="000B7AE8">
        <w:t xml:space="preserve"> </w:t>
      </w:r>
      <w:r>
        <w:t xml:space="preserve">lub drogą elektroniczną </w:t>
      </w:r>
      <w:r w:rsidRPr="000B7AE8">
        <w:t>(adres zamawiającego został podany</w:t>
      </w:r>
      <w:r>
        <w:t xml:space="preserve"> w </w:t>
      </w:r>
      <w:r w:rsidRPr="000B7AE8">
        <w:t>rozdziale 1 specyfikacji).</w:t>
      </w:r>
    </w:p>
    <w:p w14:paraId="372B2EA9" w14:textId="77777777" w:rsidR="005C35B4" w:rsidRPr="000B7AE8" w:rsidRDefault="005C35B4" w:rsidP="005C35B4">
      <w:pPr>
        <w:numPr>
          <w:ilvl w:val="0"/>
          <w:numId w:val="28"/>
        </w:numPr>
        <w:jc w:val="both"/>
      </w:pPr>
      <w:r w:rsidRPr="000B7AE8">
        <w:t>Jeżeli Zamawiający lub Wykonawca przekazują oświadczen</w:t>
      </w:r>
      <w:r>
        <w:t>ia, wnioski, zawiadomienia, informacje drogą elektroniczną,</w:t>
      </w:r>
      <w:r w:rsidRPr="000B7AE8">
        <w:t xml:space="preserve"> każda ze stron na żądanie drugiej niezwłocznie potwierdza fakt ich otrzymania. </w:t>
      </w:r>
    </w:p>
    <w:p w14:paraId="0EA9DDFE" w14:textId="77777777" w:rsidR="005C35B4" w:rsidRPr="001F5778" w:rsidRDefault="005C35B4" w:rsidP="005C35B4">
      <w:pPr>
        <w:numPr>
          <w:ilvl w:val="0"/>
          <w:numId w:val="28"/>
        </w:numPr>
        <w:jc w:val="both"/>
      </w:pPr>
      <w:r w:rsidRPr="000B7AE8">
        <w:t xml:space="preserve">Wybrany sposób przekazywania oświadczeń, wniosków, zawiadomień oraz informacji </w:t>
      </w:r>
      <w:r w:rsidRPr="001F5778">
        <w:t>nie może ograniczać konkurencji; zawsze dopuszczalna jest forma pisemna.</w:t>
      </w:r>
    </w:p>
    <w:p w14:paraId="25B60F86" w14:textId="77777777" w:rsidR="005C35B4" w:rsidRPr="001F5778" w:rsidRDefault="005C35B4" w:rsidP="005C35B4">
      <w:pPr>
        <w:numPr>
          <w:ilvl w:val="0"/>
          <w:numId w:val="28"/>
        </w:numPr>
        <w:jc w:val="both"/>
      </w:pPr>
      <w:r w:rsidRPr="001F5778">
        <w:t>Wykonawca może zwrócić się do Zamawiającego z prośbą o wyjaśnienie treści specyfikacji istotnych warunków zamówienia, kierując swoje zapytania na piśmie pod adresem Zamawiającego.</w:t>
      </w:r>
    </w:p>
    <w:p w14:paraId="547E4EA3" w14:textId="77777777" w:rsidR="005C35B4" w:rsidRPr="001F5778" w:rsidRDefault="005C35B4" w:rsidP="005C35B4">
      <w:pPr>
        <w:numPr>
          <w:ilvl w:val="0"/>
          <w:numId w:val="28"/>
        </w:numPr>
        <w:jc w:val="both"/>
      </w:pPr>
      <w:r w:rsidRPr="001F5778">
        <w:t>Nie przewiduje się zebrania wszystkich Wykonawców w celu wyjaśnienia wątpliwości dotyczących treści specyfikacji istotnych warunków zamówienia.</w:t>
      </w:r>
    </w:p>
    <w:p w14:paraId="0C9B9D95" w14:textId="77777777" w:rsidR="005C35B4" w:rsidRPr="001F5778" w:rsidRDefault="005C35B4" w:rsidP="005C35B4">
      <w:pPr>
        <w:jc w:val="both"/>
      </w:pPr>
    </w:p>
    <w:p w14:paraId="48F912DA" w14:textId="77777777" w:rsidR="005C35B4" w:rsidRPr="001F5778" w:rsidRDefault="005C35B4" w:rsidP="00465FA9">
      <w:pPr>
        <w:spacing w:after="240"/>
        <w:jc w:val="both"/>
        <w:rPr>
          <w:b/>
          <w:u w:val="single"/>
        </w:rPr>
      </w:pPr>
      <w:r w:rsidRPr="001F5778">
        <w:rPr>
          <w:b/>
          <w:u w:val="single"/>
        </w:rPr>
        <w:t>VI. Osoba po stronie zamawiającego, uprawniona do porozumiewania się z wykonawcami</w:t>
      </w:r>
    </w:p>
    <w:p w14:paraId="1655181B" w14:textId="77777777" w:rsidR="005C35B4" w:rsidRPr="001F5778" w:rsidRDefault="005C35B4" w:rsidP="005C35B4">
      <w:pPr>
        <w:numPr>
          <w:ilvl w:val="0"/>
          <w:numId w:val="29"/>
        </w:numPr>
        <w:jc w:val="both"/>
      </w:pPr>
      <w:r w:rsidRPr="001F5778">
        <w:t>W razie potrzeby złożenia oświadczeń, wniosków, zawiadomień i informacji, a także uzyskania dodatkowych informacji dotyczących treści specyfikacji, które w opinii wykonawców okażą się niezbędne do przygotowania ofert, można zwracać się do nw. osoby po stronie zamawiającego:</w:t>
      </w:r>
    </w:p>
    <w:p w14:paraId="598A6E4B" w14:textId="77777777" w:rsidR="005C35B4" w:rsidRPr="00EF5DFC" w:rsidRDefault="008478DF" w:rsidP="005C35B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C">
        <w:rPr>
          <w:rFonts w:ascii="Times New Roman" w:hAnsi="Times New Roman"/>
          <w:sz w:val="24"/>
          <w:szCs w:val="24"/>
        </w:rPr>
        <w:t>Adam Lipski</w:t>
      </w:r>
      <w:r w:rsidR="005C35B4" w:rsidRPr="00EF5DFC">
        <w:rPr>
          <w:rFonts w:ascii="Times New Roman" w:hAnsi="Times New Roman"/>
          <w:sz w:val="24"/>
          <w:szCs w:val="24"/>
        </w:rPr>
        <w:t xml:space="preserve"> w Dziale Technicznym Spółdzielni Mieszkaniowej „Warmia” w Lidzbarku Warmińskim ul. Szwoleżerów 12, tel. 89 7672132 w dni robocze.</w:t>
      </w:r>
    </w:p>
    <w:p w14:paraId="2EB60CB6" w14:textId="77777777" w:rsidR="005C35B4" w:rsidRPr="00EF5DFC" w:rsidRDefault="005C35B4" w:rsidP="00E750DA">
      <w:pPr>
        <w:jc w:val="both"/>
        <w:rPr>
          <w:b/>
          <w:u w:val="single"/>
        </w:rPr>
      </w:pPr>
    </w:p>
    <w:p w14:paraId="19127750" w14:textId="77777777" w:rsidR="00C86B02" w:rsidRPr="001F5778" w:rsidRDefault="00C86B02" w:rsidP="00465FA9">
      <w:pPr>
        <w:spacing w:after="240"/>
        <w:jc w:val="both"/>
        <w:rPr>
          <w:b/>
          <w:u w:val="single"/>
        </w:rPr>
      </w:pPr>
      <w:r w:rsidRPr="001F5778">
        <w:rPr>
          <w:b/>
          <w:u w:val="single"/>
        </w:rPr>
        <w:t>V</w:t>
      </w:r>
      <w:r w:rsidR="005C35B4" w:rsidRPr="001F5778">
        <w:rPr>
          <w:b/>
          <w:u w:val="single"/>
        </w:rPr>
        <w:t>II</w:t>
      </w:r>
      <w:r w:rsidRPr="001F5778">
        <w:rPr>
          <w:b/>
          <w:u w:val="single"/>
        </w:rPr>
        <w:t>. Sposób przygotowania oferty.</w:t>
      </w:r>
    </w:p>
    <w:p w14:paraId="7477FFB1" w14:textId="2883B35B" w:rsidR="00C86B02" w:rsidRPr="001F5778" w:rsidRDefault="00C86B02" w:rsidP="000771ED">
      <w:pPr>
        <w:numPr>
          <w:ilvl w:val="0"/>
          <w:numId w:val="3"/>
        </w:numPr>
        <w:jc w:val="both"/>
      </w:pPr>
      <w:r w:rsidRPr="001F5778">
        <w:t>Oferta winna być sporządzona wg załączonego wzoru Załącznik nr 1</w:t>
      </w:r>
      <w:r w:rsidR="00044E2B">
        <w:t>.</w:t>
      </w:r>
    </w:p>
    <w:p w14:paraId="3A991C04" w14:textId="77777777" w:rsidR="00C86B02" w:rsidRPr="001F5778" w:rsidRDefault="00C86B02" w:rsidP="000771ED">
      <w:pPr>
        <w:numPr>
          <w:ilvl w:val="0"/>
          <w:numId w:val="3"/>
        </w:numPr>
        <w:jc w:val="both"/>
      </w:pPr>
      <w:r w:rsidRPr="001F5778">
        <w:t>Oferta zawierać musi nazwę oferenta, dokładny jego adres, telefon oraz kompletny zestaw dokumentów ponumerowanych zgodnie z pkt. IV ust. 2 niniejszej specyfikacji.</w:t>
      </w:r>
    </w:p>
    <w:p w14:paraId="1ED4A2E4" w14:textId="77777777" w:rsidR="00C86B02" w:rsidRPr="001F5778" w:rsidRDefault="00C86B02" w:rsidP="000771ED">
      <w:pPr>
        <w:numPr>
          <w:ilvl w:val="0"/>
          <w:numId w:val="3"/>
        </w:numPr>
        <w:jc w:val="both"/>
      </w:pPr>
      <w:r w:rsidRPr="001F5778">
        <w:t>Wartość ofertowa winna uwzględniać koszty:</w:t>
      </w:r>
    </w:p>
    <w:p w14:paraId="5E79CBB5" w14:textId="77777777" w:rsidR="00C86B02" w:rsidRPr="001F5778" w:rsidRDefault="00C86B02" w:rsidP="000771ED">
      <w:pPr>
        <w:numPr>
          <w:ilvl w:val="1"/>
          <w:numId w:val="3"/>
        </w:numPr>
        <w:ind w:left="264" w:firstLine="816"/>
        <w:jc w:val="both"/>
      </w:pPr>
      <w:r w:rsidRPr="001F5778">
        <w:t>kompletnego wykonania – zgodnie z zakresem robót</w:t>
      </w:r>
      <w:r w:rsidR="00206506" w:rsidRPr="001F5778">
        <w:t>;</w:t>
      </w:r>
    </w:p>
    <w:p w14:paraId="0188D884" w14:textId="77777777" w:rsidR="00C86B02" w:rsidRPr="001F5778" w:rsidRDefault="00C86B02" w:rsidP="000771ED">
      <w:pPr>
        <w:numPr>
          <w:ilvl w:val="1"/>
          <w:numId w:val="3"/>
        </w:numPr>
        <w:tabs>
          <w:tab w:val="num" w:pos="720"/>
        </w:tabs>
        <w:ind w:left="1080" w:firstLine="0"/>
        <w:jc w:val="both"/>
      </w:pPr>
      <w:r w:rsidRPr="001F5778">
        <w:t>innych prac niezbędnych do prawidłowego wyk</w:t>
      </w:r>
      <w:r w:rsidR="00465FA9" w:rsidRPr="001F5778">
        <w:t>onania zadania, zgodnie z </w:t>
      </w:r>
      <w:r w:rsidRPr="001F5778">
        <w:t xml:space="preserve">warunkami technicznymi wykonania i odbioru robót oraz </w:t>
      </w:r>
      <w:r w:rsidR="005C35B4" w:rsidRPr="001F5778">
        <w:t>wiedzą</w:t>
      </w:r>
      <w:r w:rsidRPr="001F5778">
        <w:t xml:space="preserve"> budowlaną.</w:t>
      </w:r>
    </w:p>
    <w:p w14:paraId="79E6F9CB" w14:textId="77777777" w:rsidR="000D7F08" w:rsidRPr="00604F1F" w:rsidRDefault="000E7FF0" w:rsidP="005C35B4">
      <w:pPr>
        <w:widowControl w:val="0"/>
        <w:autoSpaceDE w:val="0"/>
        <w:autoSpaceDN w:val="0"/>
        <w:adjustRightInd w:val="0"/>
        <w:ind w:left="264" w:right="-6"/>
        <w:jc w:val="both"/>
      </w:pPr>
      <w:r w:rsidRPr="001F5778">
        <w:t xml:space="preserve">Podstawą skalkulowania ceny przez wykonawców za roboty budowlane ma być przedmiar robót opracowany przez wykonawców w oparciu o </w:t>
      </w:r>
      <w:r w:rsidR="006B7D8E">
        <w:t xml:space="preserve">SIWZ. </w:t>
      </w:r>
      <w:r w:rsidRPr="001F5778">
        <w:t xml:space="preserve">Podstawą wyliczenia ceny powinna być dla Wykonawcy jego własna, oparta na rachunku ekonomicznym kalkulacja. </w:t>
      </w:r>
      <w:r w:rsidRPr="001F5778">
        <w:rPr>
          <w:b/>
          <w:u w:val="single"/>
        </w:rPr>
        <w:t xml:space="preserve">Oznacza to, że wykonawca sporządza przedmiar wg. własnego uznania i dokonuje całościowej wyceny przedmiotu zamówienia obejmującej roboty określone </w:t>
      </w:r>
      <w:r w:rsidR="002D470F" w:rsidRPr="001F5778">
        <w:rPr>
          <w:b/>
          <w:u w:val="single"/>
        </w:rPr>
        <w:t xml:space="preserve">w </w:t>
      </w:r>
      <w:r w:rsidRPr="001F5778">
        <w:rPr>
          <w:b/>
          <w:u w:val="single"/>
        </w:rPr>
        <w:t>opisie przedmiotu zamówienia, na wła</w:t>
      </w:r>
      <w:r w:rsidR="005C35B4" w:rsidRPr="001F5778">
        <w:rPr>
          <w:b/>
          <w:u w:val="single"/>
        </w:rPr>
        <w:t>sną odpowiedzialność i ryzyko w </w:t>
      </w:r>
      <w:r w:rsidRPr="001F5778">
        <w:rPr>
          <w:b/>
          <w:u w:val="single"/>
        </w:rPr>
        <w:t>oparciu</w:t>
      </w:r>
      <w:r w:rsidRPr="00604F1F">
        <w:rPr>
          <w:b/>
          <w:u w:val="single"/>
        </w:rPr>
        <w:t xml:space="preserve"> o </w:t>
      </w:r>
      <w:r w:rsidR="00274B3A" w:rsidRPr="00604F1F">
        <w:rPr>
          <w:b/>
          <w:u w:val="single"/>
        </w:rPr>
        <w:t xml:space="preserve">SIWZ, </w:t>
      </w:r>
      <w:r w:rsidRPr="00604F1F">
        <w:rPr>
          <w:b/>
          <w:u w:val="single"/>
        </w:rPr>
        <w:t>załączoną do SIWZ.</w:t>
      </w:r>
      <w:r w:rsidRPr="00604F1F">
        <w:t xml:space="preserve"> W przypadku stwierdzenia braku danych w dokumentacji SIWZ, wykonawca winien zwrócić się na piśmie do Zamawiającego o wyjaśnienie.</w:t>
      </w:r>
    </w:p>
    <w:p w14:paraId="2D09E9A5" w14:textId="77777777" w:rsidR="00C86B02" w:rsidRPr="00604F1F" w:rsidRDefault="00C86B02" w:rsidP="000771ED">
      <w:pPr>
        <w:numPr>
          <w:ilvl w:val="0"/>
          <w:numId w:val="3"/>
        </w:numPr>
        <w:jc w:val="both"/>
      </w:pPr>
      <w:r w:rsidRPr="00604F1F">
        <w:t>Oferta winna być podpisana przez osoby uprawnione do prawnego reprezentowania firmy – zgodnie z aktem rejestracyjnym.</w:t>
      </w:r>
    </w:p>
    <w:p w14:paraId="7055188F" w14:textId="77777777" w:rsidR="00C86B02" w:rsidRPr="00604F1F" w:rsidRDefault="00C86B02" w:rsidP="000771ED">
      <w:pPr>
        <w:numPr>
          <w:ilvl w:val="0"/>
          <w:numId w:val="3"/>
        </w:numPr>
        <w:jc w:val="both"/>
      </w:pPr>
      <w:r w:rsidRPr="00604F1F">
        <w:t>Składane dokumenty, zaświadczenia i oświadczenia powinny być aktualne.</w:t>
      </w:r>
    </w:p>
    <w:p w14:paraId="0B9C19F1" w14:textId="5A12DA8A" w:rsidR="00C86B02" w:rsidRPr="00604F1F" w:rsidRDefault="00C86B02" w:rsidP="000771ED">
      <w:pPr>
        <w:numPr>
          <w:ilvl w:val="0"/>
          <w:numId w:val="3"/>
        </w:numPr>
        <w:jc w:val="both"/>
      </w:pPr>
      <w:r w:rsidRPr="00604F1F">
        <w:lastRenderedPageBreak/>
        <w:t>Ofe</w:t>
      </w:r>
      <w:r w:rsidR="005C35B4">
        <w:t>rent ma prawo złożyć tylko jedną</w:t>
      </w:r>
      <w:r w:rsidRPr="00604F1F">
        <w:t xml:space="preserve"> ofertę</w:t>
      </w:r>
      <w:r w:rsidR="00044E2B">
        <w:t>.</w:t>
      </w:r>
    </w:p>
    <w:p w14:paraId="7E9BECEB" w14:textId="77777777" w:rsidR="00C86B02" w:rsidRPr="00604F1F" w:rsidRDefault="00C86B02" w:rsidP="000771ED">
      <w:pPr>
        <w:numPr>
          <w:ilvl w:val="0"/>
          <w:numId w:val="3"/>
        </w:numPr>
        <w:jc w:val="both"/>
      </w:pPr>
      <w:r w:rsidRPr="00604F1F">
        <w:t>Ewentualne poprawki muszą być sygnowane podpisem osoby podpisującej ofertę.</w:t>
      </w:r>
    </w:p>
    <w:p w14:paraId="3EDCE051" w14:textId="77777777" w:rsidR="00C86B02" w:rsidRPr="00604F1F" w:rsidRDefault="00C86B02" w:rsidP="000771ED">
      <w:pPr>
        <w:numPr>
          <w:ilvl w:val="0"/>
          <w:numId w:val="3"/>
        </w:numPr>
        <w:jc w:val="both"/>
      </w:pPr>
      <w:r w:rsidRPr="00604F1F">
        <w:t>Wszelkie koszty związane ze sporządzeniem oferty ponosi oferent niezależnie od wyniku postępowania.</w:t>
      </w:r>
    </w:p>
    <w:p w14:paraId="3A966176" w14:textId="77777777" w:rsidR="00C86B02" w:rsidRPr="00604F1F" w:rsidRDefault="00C86B02" w:rsidP="000771ED">
      <w:pPr>
        <w:numPr>
          <w:ilvl w:val="0"/>
          <w:numId w:val="3"/>
        </w:numPr>
        <w:jc w:val="both"/>
      </w:pPr>
      <w:r w:rsidRPr="00604F1F">
        <w:t>Ofertę wraz z wymaganymi dokumentami zszytą z ponumerowanymi stronami należy umieścić w trwałym opakowaniu, skutecznie zabezpieczonym przed otwarciem przez osoby niepowołane, oznaczonym w następujący sposób:</w:t>
      </w:r>
    </w:p>
    <w:p w14:paraId="3625C422" w14:textId="77777777" w:rsidR="00C86B02" w:rsidRPr="00604F1F" w:rsidRDefault="00206506" w:rsidP="000771ED">
      <w:pPr>
        <w:numPr>
          <w:ilvl w:val="1"/>
          <w:numId w:val="3"/>
        </w:numPr>
        <w:jc w:val="both"/>
      </w:pPr>
      <w:r w:rsidRPr="00604F1F">
        <w:t>n</w:t>
      </w:r>
      <w:r w:rsidR="00C86B02" w:rsidRPr="00604F1F">
        <w:t>azwa i adres Zamawiającego</w:t>
      </w:r>
      <w:r w:rsidRPr="00604F1F">
        <w:t>;</w:t>
      </w:r>
    </w:p>
    <w:p w14:paraId="61E22524" w14:textId="77777777" w:rsidR="00C86B02" w:rsidRDefault="00C86B02" w:rsidP="000771ED">
      <w:pPr>
        <w:numPr>
          <w:ilvl w:val="1"/>
          <w:numId w:val="3"/>
        </w:numPr>
        <w:jc w:val="both"/>
      </w:pPr>
      <w:r w:rsidRPr="00604F1F">
        <w:t>nazwa i adres Oferenta</w:t>
      </w:r>
      <w:r w:rsidR="003F37B9">
        <w:t>;</w:t>
      </w:r>
    </w:p>
    <w:p w14:paraId="3BB7B949" w14:textId="77777777" w:rsidR="00784101" w:rsidRDefault="00144D25" w:rsidP="00784101">
      <w:pPr>
        <w:numPr>
          <w:ilvl w:val="1"/>
          <w:numId w:val="3"/>
        </w:numPr>
        <w:jc w:val="both"/>
      </w:pPr>
      <w:r w:rsidRPr="00604F1F">
        <w:t>„</w:t>
      </w:r>
      <w:r w:rsidR="006B7D8E">
        <w:t>W</w:t>
      </w:r>
      <w:r w:rsidR="006B7D8E" w:rsidRPr="00604F1F">
        <w:t xml:space="preserve">ykonanie </w:t>
      </w:r>
      <w:r w:rsidR="006B7D8E">
        <w:t xml:space="preserve">remontu klatek schodowych </w:t>
      </w:r>
      <w:r w:rsidR="005C35B4" w:rsidRPr="00604F1F">
        <w:t>w</w:t>
      </w:r>
      <w:r w:rsidR="006B7D8E">
        <w:t xml:space="preserve"> nw.</w:t>
      </w:r>
      <w:r w:rsidR="005C35B4" w:rsidRPr="00604F1F">
        <w:t xml:space="preserve"> </w:t>
      </w:r>
      <w:r w:rsidR="00784101">
        <w:t>budynkach</w:t>
      </w:r>
      <w:r w:rsidR="00784101" w:rsidRPr="00DC34A5">
        <w:t xml:space="preserve"> </w:t>
      </w:r>
      <w:r w:rsidR="00784101" w:rsidRPr="00604F1F">
        <w:t>będąc</w:t>
      </w:r>
      <w:r w:rsidR="00784101">
        <w:t>ych</w:t>
      </w:r>
      <w:r w:rsidR="00784101" w:rsidRPr="00604F1F">
        <w:t xml:space="preserve"> </w:t>
      </w:r>
      <w:r w:rsidR="00784101">
        <w:t>w zasobach S.M. „Warmia” w </w:t>
      </w:r>
      <w:r w:rsidR="00784101" w:rsidRPr="00604F1F">
        <w:t>Lidzbarku Warmińskim.</w:t>
      </w:r>
      <w:r w:rsidR="00784101">
        <w:t>”:</w:t>
      </w:r>
    </w:p>
    <w:p w14:paraId="124BEBE1" w14:textId="77777777" w:rsidR="00DC34A5" w:rsidRPr="00BF6401" w:rsidRDefault="006B7D8E" w:rsidP="004C68A9">
      <w:pPr>
        <w:pStyle w:val="Akapitzlist"/>
        <w:numPr>
          <w:ilvl w:val="0"/>
          <w:numId w:val="4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F6401">
        <w:rPr>
          <w:rFonts w:ascii="Times New Roman" w:hAnsi="Times New Roman"/>
          <w:sz w:val="24"/>
          <w:szCs w:val="24"/>
        </w:rPr>
        <w:t xml:space="preserve">Kromera 4, </w:t>
      </w:r>
    </w:p>
    <w:p w14:paraId="05A4DFB9" w14:textId="77777777" w:rsidR="00DC34A5" w:rsidRPr="00BF6401" w:rsidRDefault="006B7D8E" w:rsidP="004C68A9">
      <w:pPr>
        <w:pStyle w:val="Akapitzlist"/>
        <w:numPr>
          <w:ilvl w:val="0"/>
          <w:numId w:val="4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F6401">
        <w:rPr>
          <w:rFonts w:ascii="Times New Roman" w:hAnsi="Times New Roman"/>
          <w:sz w:val="24"/>
          <w:szCs w:val="24"/>
        </w:rPr>
        <w:t xml:space="preserve">Kromera 5, </w:t>
      </w:r>
    </w:p>
    <w:p w14:paraId="21276C8A" w14:textId="77777777" w:rsidR="00DC34A5" w:rsidRPr="00BF6401" w:rsidRDefault="006B7D8E" w:rsidP="00BF6401">
      <w:pPr>
        <w:pStyle w:val="Akapitzlist"/>
        <w:numPr>
          <w:ilvl w:val="0"/>
          <w:numId w:val="4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F6401">
        <w:rPr>
          <w:rFonts w:ascii="Times New Roman" w:hAnsi="Times New Roman"/>
          <w:sz w:val="24"/>
          <w:szCs w:val="24"/>
        </w:rPr>
        <w:t xml:space="preserve">Kromera 6, </w:t>
      </w:r>
    </w:p>
    <w:p w14:paraId="007BA3AF" w14:textId="77777777" w:rsidR="00DC34A5" w:rsidRPr="00BF6401" w:rsidRDefault="006B7D8E" w:rsidP="00BF6401">
      <w:pPr>
        <w:pStyle w:val="Akapitzlist"/>
        <w:numPr>
          <w:ilvl w:val="0"/>
          <w:numId w:val="4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F6401">
        <w:rPr>
          <w:rFonts w:ascii="Times New Roman" w:hAnsi="Times New Roman"/>
          <w:sz w:val="24"/>
          <w:szCs w:val="24"/>
        </w:rPr>
        <w:t xml:space="preserve">Kromera 7, </w:t>
      </w:r>
    </w:p>
    <w:p w14:paraId="224310DF" w14:textId="77777777" w:rsidR="00DC34A5" w:rsidRPr="00BF6401" w:rsidRDefault="006B7D8E" w:rsidP="00BF6401">
      <w:pPr>
        <w:pStyle w:val="Akapitzlist"/>
        <w:numPr>
          <w:ilvl w:val="0"/>
          <w:numId w:val="4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F6401">
        <w:rPr>
          <w:rFonts w:ascii="Times New Roman" w:hAnsi="Times New Roman"/>
          <w:sz w:val="24"/>
          <w:szCs w:val="24"/>
        </w:rPr>
        <w:t xml:space="preserve">Poniatowskiego 14, </w:t>
      </w:r>
    </w:p>
    <w:p w14:paraId="01EAF982" w14:textId="77777777" w:rsidR="0039056E" w:rsidRPr="00BF6401" w:rsidRDefault="0039056E" w:rsidP="00BF6401">
      <w:pPr>
        <w:pStyle w:val="Akapitzlist"/>
        <w:numPr>
          <w:ilvl w:val="0"/>
          <w:numId w:val="4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F6401">
        <w:rPr>
          <w:rFonts w:ascii="Times New Roman" w:hAnsi="Times New Roman"/>
          <w:sz w:val="24"/>
          <w:szCs w:val="24"/>
        </w:rPr>
        <w:t>Grabowskiego 1</w:t>
      </w:r>
      <w:r w:rsidR="00F3586A" w:rsidRPr="00BF6401">
        <w:rPr>
          <w:rFonts w:ascii="Times New Roman" w:hAnsi="Times New Roman"/>
          <w:sz w:val="24"/>
          <w:szCs w:val="24"/>
        </w:rPr>
        <w:t>.</w:t>
      </w:r>
    </w:p>
    <w:p w14:paraId="2E729B93" w14:textId="77777777" w:rsidR="00C86B02" w:rsidRPr="00465FA9" w:rsidRDefault="00C86B02" w:rsidP="00465FA9">
      <w:pPr>
        <w:spacing w:after="240"/>
        <w:jc w:val="both"/>
        <w:rPr>
          <w:b/>
          <w:u w:val="single"/>
        </w:rPr>
      </w:pPr>
      <w:r w:rsidRPr="005C35B4">
        <w:rPr>
          <w:b/>
          <w:u w:val="single"/>
        </w:rPr>
        <w:t>VI</w:t>
      </w:r>
      <w:r w:rsidR="005C35B4">
        <w:rPr>
          <w:b/>
          <w:u w:val="single"/>
        </w:rPr>
        <w:t>II</w:t>
      </w:r>
      <w:r w:rsidRPr="005C35B4">
        <w:rPr>
          <w:b/>
          <w:u w:val="single"/>
        </w:rPr>
        <w:t>. Wadium.</w:t>
      </w:r>
    </w:p>
    <w:p w14:paraId="7DC72018" w14:textId="3CAB867B" w:rsidR="00C86B02" w:rsidRPr="00604F1F" w:rsidRDefault="00C86B02" w:rsidP="000771ED">
      <w:pPr>
        <w:numPr>
          <w:ilvl w:val="6"/>
          <w:numId w:val="5"/>
        </w:numPr>
        <w:ind w:left="360" w:hanging="360"/>
        <w:jc w:val="both"/>
      </w:pPr>
      <w:r w:rsidRPr="00604F1F">
        <w:t xml:space="preserve">Oferent jest obowiązany wnieść wadium przed terminem składania ofert, w wysokości </w:t>
      </w:r>
      <w:r w:rsidR="00651932">
        <w:rPr>
          <w:b/>
        </w:rPr>
        <w:t>2</w:t>
      </w:r>
      <w:r w:rsidR="00761B98" w:rsidRPr="00604F1F">
        <w:rPr>
          <w:b/>
        </w:rPr>
        <w:t>.000,00</w:t>
      </w:r>
      <w:r w:rsidR="005C35B4">
        <w:rPr>
          <w:b/>
        </w:rPr>
        <w:t xml:space="preserve"> z</w:t>
      </w:r>
      <w:r w:rsidR="00DC34A5">
        <w:rPr>
          <w:b/>
        </w:rPr>
        <w:t xml:space="preserve">ł za </w:t>
      </w:r>
      <w:r w:rsidR="00F13F30">
        <w:rPr>
          <w:b/>
        </w:rPr>
        <w:t xml:space="preserve">każdy </w:t>
      </w:r>
      <w:r w:rsidR="00DC34A5">
        <w:rPr>
          <w:b/>
        </w:rPr>
        <w:t>budynek</w:t>
      </w:r>
      <w:r w:rsidR="00F13F30">
        <w:t>, których dotyczy oferta.</w:t>
      </w:r>
      <w:r w:rsidRPr="00604F1F">
        <w:t xml:space="preserve"> Kopi</w:t>
      </w:r>
      <w:r w:rsidR="007836D0" w:rsidRPr="00604F1F">
        <w:t>ę</w:t>
      </w:r>
      <w:r w:rsidRPr="00604F1F">
        <w:t xml:space="preserve"> </w:t>
      </w:r>
      <w:smartTag w:uri="urn:schemas-microsoft-com:office:smarttags" w:element="PersonName">
        <w:r w:rsidRPr="00604F1F">
          <w:t>wp</w:t>
        </w:r>
      </w:smartTag>
      <w:r w:rsidRPr="00604F1F">
        <w:t>łaty należy dołączyć do oferty.</w:t>
      </w:r>
    </w:p>
    <w:p w14:paraId="5B272F11" w14:textId="77777777" w:rsidR="006C7E1A" w:rsidRDefault="00C86B02" w:rsidP="006C7E1A">
      <w:pPr>
        <w:numPr>
          <w:ilvl w:val="6"/>
          <w:numId w:val="5"/>
        </w:numPr>
        <w:ind w:left="360" w:hanging="360"/>
        <w:jc w:val="both"/>
      </w:pPr>
      <w:r w:rsidRPr="00604F1F">
        <w:t xml:space="preserve">Wadium należy </w:t>
      </w:r>
      <w:smartTag w:uri="urn:schemas-microsoft-com:office:smarttags" w:element="PersonName">
        <w:r w:rsidRPr="00604F1F">
          <w:t>wp</w:t>
        </w:r>
      </w:smartTag>
      <w:r w:rsidR="006C7E1A">
        <w:t>łacić przelewem na konto:</w:t>
      </w:r>
    </w:p>
    <w:p w14:paraId="09458874" w14:textId="77777777" w:rsidR="00763843" w:rsidRPr="006C7E1A" w:rsidRDefault="00C86B02" w:rsidP="006C7E1A">
      <w:pPr>
        <w:ind w:left="708"/>
        <w:jc w:val="both"/>
      </w:pPr>
      <w:r w:rsidRPr="00604F1F">
        <w:t xml:space="preserve">PKO BP S.A. </w:t>
      </w:r>
      <w:r w:rsidRPr="006C7E1A">
        <w:rPr>
          <w:b/>
        </w:rPr>
        <w:t>Nr 54 1020 3570 0000 2102 0007 7305</w:t>
      </w:r>
    </w:p>
    <w:p w14:paraId="4B90857C" w14:textId="77777777" w:rsidR="006C7E1A" w:rsidRDefault="00763843" w:rsidP="006C7E1A">
      <w:pPr>
        <w:widowControl w:val="0"/>
        <w:tabs>
          <w:tab w:val="left" w:pos="9180"/>
        </w:tabs>
        <w:autoSpaceDE w:val="0"/>
        <w:autoSpaceDN w:val="0"/>
        <w:adjustRightInd w:val="0"/>
        <w:spacing w:line="252" w:lineRule="exact"/>
        <w:ind w:right="-6"/>
        <w:jc w:val="both"/>
        <w:rPr>
          <w:b/>
        </w:rPr>
      </w:pPr>
      <w:r w:rsidRPr="00604F1F">
        <w:t>Oferta jest skutecznie zabezpieczona wadium, jeśli</w:t>
      </w:r>
      <w:r w:rsidR="006C7E1A">
        <w:t xml:space="preserve"> środki znajdą się na koncie </w:t>
      </w:r>
      <w:r w:rsidRPr="00604F1F">
        <w:t>Zamawiającego przed terminem składania ofert.</w:t>
      </w:r>
    </w:p>
    <w:p w14:paraId="025DBA7F" w14:textId="77777777" w:rsidR="00C86B02" w:rsidRPr="006C7E1A" w:rsidRDefault="00C86B02" w:rsidP="006C7E1A">
      <w:pPr>
        <w:numPr>
          <w:ilvl w:val="6"/>
          <w:numId w:val="5"/>
        </w:numPr>
        <w:ind w:left="360" w:hanging="360"/>
        <w:jc w:val="both"/>
      </w:pPr>
      <w:r w:rsidRPr="006C7E1A">
        <w:t>Zwrotu wadium bez oprocentowania Zamawiający dokona:</w:t>
      </w:r>
    </w:p>
    <w:p w14:paraId="60C84272" w14:textId="77777777" w:rsidR="00C86B02" w:rsidRPr="00604F1F" w:rsidRDefault="00C86B02" w:rsidP="000771ED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jc w:val="both"/>
      </w:pPr>
      <w:r w:rsidRPr="00604F1F">
        <w:t>w odniesieniu do oferentów, których oferty nie zostały wybrane, a także uznane za nieważne bądź odrzucone w ciągu 14 dni od daty rozstrzygnięcia przetargu</w:t>
      </w:r>
      <w:r w:rsidR="00206506" w:rsidRPr="00604F1F">
        <w:t>;</w:t>
      </w:r>
    </w:p>
    <w:p w14:paraId="7DAA04FA" w14:textId="2555DC96" w:rsidR="00C86B02" w:rsidRPr="00604F1F" w:rsidRDefault="00C86B02" w:rsidP="000771ED">
      <w:pPr>
        <w:numPr>
          <w:ilvl w:val="0"/>
          <w:numId w:val="6"/>
        </w:numPr>
        <w:tabs>
          <w:tab w:val="clear" w:pos="720"/>
          <w:tab w:val="num" w:pos="1080"/>
        </w:tabs>
        <w:ind w:left="1440"/>
        <w:jc w:val="both"/>
      </w:pPr>
      <w:r w:rsidRPr="00604F1F">
        <w:t>w przypadku wycofania złożonej oferty przed upływem terminu składania ofert w ciągu 14</w:t>
      </w:r>
      <w:r w:rsidR="00111B55">
        <w:t xml:space="preserve"> dni</w:t>
      </w:r>
      <w:r w:rsidRPr="00604F1F">
        <w:t xml:space="preserve"> od daty wycofania. </w:t>
      </w:r>
    </w:p>
    <w:p w14:paraId="7E8DDB6F" w14:textId="77777777" w:rsidR="00C86B02" w:rsidRPr="00604F1F" w:rsidRDefault="00C86B02" w:rsidP="006C7E1A">
      <w:pPr>
        <w:numPr>
          <w:ilvl w:val="6"/>
          <w:numId w:val="5"/>
        </w:numPr>
        <w:ind w:left="360" w:hanging="360"/>
        <w:jc w:val="both"/>
      </w:pPr>
      <w:r w:rsidRPr="00604F1F">
        <w:t>Wadium Oferenta, którego oferta została wybrana,</w:t>
      </w:r>
      <w:r w:rsidR="00F13F30">
        <w:t xml:space="preserve"> można</w:t>
      </w:r>
      <w:r w:rsidRPr="00604F1F">
        <w:t xml:space="preserve"> zalicz</w:t>
      </w:r>
      <w:r w:rsidR="00F13F30">
        <w:t>yć</w:t>
      </w:r>
      <w:r w:rsidRPr="00604F1F">
        <w:t xml:space="preserve"> na poczet zabezpieczenia należytego wykonania </w:t>
      </w:r>
      <w:r w:rsidR="007836D0" w:rsidRPr="00604F1F">
        <w:t xml:space="preserve">umowy </w:t>
      </w:r>
      <w:r w:rsidRPr="00604F1F">
        <w:t>w okresie realizacji, a po wykonaniu robót zaliczone będzie na poczet zabezpieczenia w okresie gwarancji.</w:t>
      </w:r>
    </w:p>
    <w:p w14:paraId="232831D4" w14:textId="77777777" w:rsidR="00C86B02" w:rsidRPr="00604F1F" w:rsidRDefault="00C86B02" w:rsidP="006C7E1A">
      <w:pPr>
        <w:numPr>
          <w:ilvl w:val="6"/>
          <w:numId w:val="5"/>
        </w:numPr>
        <w:ind w:left="360" w:hanging="360"/>
        <w:jc w:val="both"/>
      </w:pPr>
      <w:r w:rsidRPr="00604F1F">
        <w:t>Oferent, którego oferta została wybrana, traci</w:t>
      </w:r>
      <w:r w:rsidR="006C7E1A">
        <w:t xml:space="preserve"> wadium na rzecz Zamawiającego w </w:t>
      </w:r>
      <w:r w:rsidRPr="00604F1F">
        <w:t>przypadku gdy:</w:t>
      </w:r>
    </w:p>
    <w:p w14:paraId="580C5945" w14:textId="77777777" w:rsidR="006C7E1A" w:rsidRDefault="00C86B02" w:rsidP="006C7E1A">
      <w:pPr>
        <w:numPr>
          <w:ilvl w:val="0"/>
          <w:numId w:val="7"/>
        </w:numPr>
        <w:tabs>
          <w:tab w:val="num" w:pos="1440"/>
        </w:tabs>
        <w:ind w:left="1440"/>
        <w:jc w:val="both"/>
      </w:pPr>
      <w:r w:rsidRPr="00604F1F">
        <w:t>odmówi podpisania umowy wg załączo</w:t>
      </w:r>
      <w:r w:rsidR="006C7E1A">
        <w:t xml:space="preserve">nego wzoru i na warunkach </w:t>
      </w:r>
      <w:r w:rsidRPr="00604F1F">
        <w:t>określonych w ofercie</w:t>
      </w:r>
      <w:r w:rsidR="00206506" w:rsidRPr="00604F1F">
        <w:t>;</w:t>
      </w:r>
    </w:p>
    <w:p w14:paraId="6CC9A24D" w14:textId="77777777" w:rsidR="007836D0" w:rsidRPr="00604F1F" w:rsidRDefault="00C86B02" w:rsidP="006C7E1A">
      <w:pPr>
        <w:numPr>
          <w:ilvl w:val="0"/>
          <w:numId w:val="7"/>
        </w:numPr>
        <w:tabs>
          <w:tab w:val="num" w:pos="1440"/>
        </w:tabs>
        <w:ind w:left="1440"/>
        <w:jc w:val="both"/>
      </w:pPr>
      <w:r w:rsidRPr="00604F1F">
        <w:t>przedstawi w ofercie nieprawdziwe dane</w:t>
      </w:r>
      <w:r w:rsidR="007E733E" w:rsidRPr="00604F1F">
        <w:t xml:space="preserve"> </w:t>
      </w:r>
      <w:r w:rsidR="00054583" w:rsidRPr="00604F1F">
        <w:t>i</w:t>
      </w:r>
      <w:r w:rsidR="007E733E" w:rsidRPr="00604F1F">
        <w:t xml:space="preserve"> </w:t>
      </w:r>
      <w:r w:rsidR="006C7E1A">
        <w:t>zawarcie umowy stanie się</w:t>
      </w:r>
      <w:r w:rsidR="006C7E1A" w:rsidRPr="006C7E1A">
        <w:t xml:space="preserve"> </w:t>
      </w:r>
      <w:r w:rsidR="006C7E1A" w:rsidRPr="00604F1F">
        <w:t>niemożliwe z winy oferenta.</w:t>
      </w:r>
    </w:p>
    <w:p w14:paraId="0E6455F1" w14:textId="77777777" w:rsidR="00C86B02" w:rsidRPr="00604F1F" w:rsidRDefault="00C86B02" w:rsidP="00E750DA">
      <w:pPr>
        <w:jc w:val="both"/>
      </w:pPr>
    </w:p>
    <w:p w14:paraId="3A41BCAB" w14:textId="77777777" w:rsidR="00C86B02" w:rsidRPr="00604F1F" w:rsidRDefault="00C86B02" w:rsidP="00465FA9">
      <w:pPr>
        <w:spacing w:after="240"/>
        <w:jc w:val="both"/>
        <w:rPr>
          <w:b/>
          <w:u w:val="single"/>
        </w:rPr>
      </w:pPr>
      <w:r w:rsidRPr="00604F1F">
        <w:rPr>
          <w:b/>
          <w:u w:val="single"/>
        </w:rPr>
        <w:t>I</w:t>
      </w:r>
      <w:r w:rsidR="006C7E1A">
        <w:rPr>
          <w:b/>
          <w:u w:val="single"/>
        </w:rPr>
        <w:t>X</w:t>
      </w:r>
      <w:r w:rsidRPr="00604F1F">
        <w:rPr>
          <w:b/>
          <w:u w:val="single"/>
        </w:rPr>
        <w:t>. Zabezpieczenie należytego wykonania umowy.</w:t>
      </w:r>
    </w:p>
    <w:p w14:paraId="06EFB5DB" w14:textId="77777777" w:rsidR="006C7E1A" w:rsidRDefault="006C7E1A" w:rsidP="006C7E1A">
      <w:pPr>
        <w:pStyle w:val="Tekstpodstawowy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B7AE8">
        <w:rPr>
          <w:rFonts w:ascii="Times New Roman" w:hAnsi="Times New Roman"/>
          <w:sz w:val="24"/>
          <w:szCs w:val="24"/>
        </w:rPr>
        <w:t>Wykonawca wnosi przed zawarciem umowy zabezpieczenie należytego wykonania umowy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7AE8">
        <w:rPr>
          <w:rFonts w:ascii="Times New Roman" w:hAnsi="Times New Roman"/>
          <w:sz w:val="24"/>
          <w:szCs w:val="24"/>
        </w:rPr>
        <w:t>które stanowić będzie 5% wynagrodzenie brutto z całego zadania.</w:t>
      </w:r>
    </w:p>
    <w:p w14:paraId="35203BD8" w14:textId="2D446065" w:rsidR="006C7E1A" w:rsidRPr="00CD1D84" w:rsidRDefault="006C7E1A" w:rsidP="006C7E1A">
      <w:pPr>
        <w:pStyle w:val="Tekstpodstawowy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759E4">
        <w:rPr>
          <w:rFonts w:ascii="Times New Roman" w:hAnsi="Times New Roman"/>
          <w:sz w:val="24"/>
          <w:szCs w:val="24"/>
        </w:rPr>
        <w:t>Zabezpieczenie wykonawca zobowiązany będzie wnieść przelewem na r</w:t>
      </w:r>
      <w:r>
        <w:rPr>
          <w:rFonts w:ascii="Times New Roman" w:hAnsi="Times New Roman"/>
          <w:sz w:val="24"/>
          <w:szCs w:val="24"/>
        </w:rPr>
        <w:t xml:space="preserve">achunek bankowy </w:t>
      </w:r>
      <w:r w:rsidRPr="00F759E4">
        <w:rPr>
          <w:rFonts w:ascii="Times New Roman" w:hAnsi="Times New Roman"/>
          <w:sz w:val="24"/>
          <w:szCs w:val="24"/>
        </w:rPr>
        <w:t>Zamawiającego: Spółdzielnia Mieszkaniowa „Warmia” 11-100 Lidzbark Warmiński</w:t>
      </w:r>
      <w:r>
        <w:rPr>
          <w:rFonts w:ascii="Times New Roman" w:hAnsi="Times New Roman"/>
          <w:sz w:val="24"/>
          <w:szCs w:val="24"/>
        </w:rPr>
        <w:t>, ul.</w:t>
      </w:r>
      <w:r w:rsidR="00111B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Poniatowskiego 18, </w:t>
      </w:r>
      <w:r w:rsidRPr="00CD1D84">
        <w:rPr>
          <w:rFonts w:ascii="Times New Roman" w:hAnsi="Times New Roman"/>
          <w:sz w:val="24"/>
          <w:szCs w:val="24"/>
        </w:rPr>
        <w:t>BANK: PKO BP. Nr: 54 1020 3570 0000 2102 0007 7305 z</w:t>
      </w:r>
      <w:r w:rsidR="00111B55">
        <w:rPr>
          <w:rFonts w:ascii="Times New Roman" w:hAnsi="Times New Roman"/>
          <w:sz w:val="24"/>
          <w:szCs w:val="24"/>
        </w:rPr>
        <w:t> </w:t>
      </w:r>
      <w:r w:rsidRPr="00CD1D84">
        <w:rPr>
          <w:rFonts w:ascii="Times New Roman" w:hAnsi="Times New Roman"/>
          <w:sz w:val="24"/>
          <w:szCs w:val="24"/>
        </w:rPr>
        <w:t>podaniem tytułu: „Zabezpiecze</w:t>
      </w:r>
      <w:r>
        <w:rPr>
          <w:rFonts w:ascii="Times New Roman" w:hAnsi="Times New Roman"/>
          <w:sz w:val="24"/>
          <w:szCs w:val="24"/>
        </w:rPr>
        <w:t>nie należytego wykonania umowy” lub zaliczone zostanie z wpłaconego wadium.</w:t>
      </w:r>
    </w:p>
    <w:p w14:paraId="30A4AA88" w14:textId="77777777" w:rsidR="006C7E1A" w:rsidRPr="00F759E4" w:rsidRDefault="006C7E1A" w:rsidP="006C7E1A">
      <w:pPr>
        <w:pStyle w:val="Tekstpodstawowy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759E4">
        <w:rPr>
          <w:rFonts w:ascii="Times New Roman" w:hAnsi="Times New Roman"/>
          <w:sz w:val="24"/>
          <w:szCs w:val="24"/>
        </w:rPr>
        <w:t>Zabezpieczenie należytego wykonania umowy zostanie zwrócone wykonawcy przez Zamawiającego w następujących terminach:</w:t>
      </w:r>
    </w:p>
    <w:p w14:paraId="382EEDD0" w14:textId="77777777" w:rsidR="006C7E1A" w:rsidRPr="00F759E4" w:rsidRDefault="006C7E1A" w:rsidP="006C7E1A">
      <w:pPr>
        <w:pStyle w:val="Tekstpodstawowy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759E4">
        <w:rPr>
          <w:rFonts w:ascii="Times New Roman" w:hAnsi="Times New Roman"/>
          <w:sz w:val="24"/>
          <w:szCs w:val="24"/>
        </w:rPr>
        <w:t>70% wysokości zabezpieczenia</w:t>
      </w:r>
      <w:hyperlink r:id="rId7" w:history="1">
        <w:r w:rsidRPr="00F759E4">
          <w:rPr>
            <w:rFonts w:ascii="Times New Roman" w:hAnsi="Times New Roman"/>
            <w:sz w:val="24"/>
            <w:szCs w:val="24"/>
          </w:rPr>
          <w:t xml:space="preserve"> – w terminie 30</w:t>
        </w:r>
      </w:hyperlink>
      <w:r w:rsidRPr="00F759E4">
        <w:rPr>
          <w:rFonts w:ascii="Times New Roman" w:hAnsi="Times New Roman"/>
          <w:sz w:val="24"/>
          <w:szCs w:val="24"/>
        </w:rPr>
        <w:t xml:space="preserve"> dni od dnia wykonania zamówienia i uznania przez Zamawiającego za należycie wykonane.</w:t>
      </w:r>
    </w:p>
    <w:p w14:paraId="7B660632" w14:textId="2183793A" w:rsidR="006C7E1A" w:rsidRPr="00F759E4" w:rsidRDefault="006C7E1A" w:rsidP="006C7E1A">
      <w:pPr>
        <w:pStyle w:val="Tekstpodstawowy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759E4">
        <w:rPr>
          <w:rFonts w:ascii="Times New Roman" w:hAnsi="Times New Roman"/>
          <w:sz w:val="24"/>
          <w:szCs w:val="24"/>
        </w:rPr>
        <w:lastRenderedPageBreak/>
        <w:t>30% wysokości zabezpieczenia –</w:t>
      </w:r>
      <w:r w:rsidR="00111B55">
        <w:rPr>
          <w:rFonts w:ascii="Times New Roman" w:hAnsi="Times New Roman"/>
          <w:sz w:val="24"/>
          <w:szCs w:val="24"/>
        </w:rPr>
        <w:t xml:space="preserve"> </w:t>
      </w:r>
      <w:r w:rsidRPr="00F759E4">
        <w:rPr>
          <w:rFonts w:ascii="Times New Roman" w:hAnsi="Times New Roman"/>
          <w:sz w:val="24"/>
          <w:szCs w:val="24"/>
        </w:rPr>
        <w:t>po upływie okresu gwarancji ustalonego w</w:t>
      </w:r>
      <w:r w:rsidR="00111B55">
        <w:rPr>
          <w:rFonts w:ascii="Times New Roman" w:hAnsi="Times New Roman"/>
          <w:sz w:val="24"/>
          <w:szCs w:val="24"/>
        </w:rPr>
        <w:t> </w:t>
      </w:r>
      <w:r w:rsidRPr="00F759E4">
        <w:rPr>
          <w:rFonts w:ascii="Times New Roman" w:hAnsi="Times New Roman"/>
          <w:sz w:val="24"/>
          <w:szCs w:val="24"/>
        </w:rPr>
        <w:t>umowie.</w:t>
      </w:r>
    </w:p>
    <w:p w14:paraId="1408B0DD" w14:textId="77777777" w:rsidR="006C7E1A" w:rsidRPr="00F759E4" w:rsidRDefault="006C7E1A" w:rsidP="006C7E1A">
      <w:pPr>
        <w:pStyle w:val="Tekstpodstawowy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759E4">
        <w:rPr>
          <w:rFonts w:ascii="Times New Roman" w:hAnsi="Times New Roman"/>
          <w:sz w:val="24"/>
          <w:szCs w:val="24"/>
        </w:rPr>
        <w:t>Zamawiający wstrzyma się ze zwrotem części zabezpieczenia na</w:t>
      </w:r>
      <w:r>
        <w:rPr>
          <w:rFonts w:ascii="Times New Roman" w:hAnsi="Times New Roman"/>
          <w:sz w:val="24"/>
          <w:szCs w:val="24"/>
        </w:rPr>
        <w:t>leżytego wykonania</w:t>
      </w:r>
      <w:r w:rsidRPr="00F759E4">
        <w:rPr>
          <w:rFonts w:ascii="Times New Roman" w:hAnsi="Times New Roman"/>
          <w:sz w:val="24"/>
          <w:szCs w:val="24"/>
        </w:rPr>
        <w:t xml:space="preserve"> umowy w przypadku, kiedy wykonawca nie usunął w terminie stwierdzonych w trakcie odbioru wad lub jest w trakcie usuwania tych wad. Okres gwarancji ulega wydłużeniu </w:t>
      </w:r>
      <w:r>
        <w:rPr>
          <w:rFonts w:ascii="Times New Roman" w:hAnsi="Times New Roman"/>
          <w:sz w:val="24"/>
          <w:szCs w:val="24"/>
        </w:rPr>
        <w:t>o </w:t>
      </w:r>
      <w:r w:rsidRPr="00F759E4">
        <w:rPr>
          <w:rFonts w:ascii="Times New Roman" w:hAnsi="Times New Roman"/>
          <w:sz w:val="24"/>
          <w:szCs w:val="24"/>
        </w:rPr>
        <w:t>czas potrzebny na usunięcie wad.</w:t>
      </w:r>
    </w:p>
    <w:p w14:paraId="2C75DC23" w14:textId="77777777" w:rsidR="006C7E1A" w:rsidRDefault="006C7E1A" w:rsidP="006C7E1A">
      <w:pPr>
        <w:pStyle w:val="Tekstpodstawowy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759E4">
        <w:rPr>
          <w:rFonts w:ascii="Times New Roman" w:hAnsi="Times New Roman"/>
          <w:sz w:val="24"/>
          <w:szCs w:val="24"/>
        </w:rPr>
        <w:t>Zabezpieczenie należytego wykonania umowy p</w:t>
      </w:r>
      <w:r>
        <w:rPr>
          <w:rFonts w:ascii="Times New Roman" w:hAnsi="Times New Roman"/>
          <w:sz w:val="24"/>
          <w:szCs w:val="24"/>
        </w:rPr>
        <w:t>rzepada na rzecz Zamawiającego w </w:t>
      </w:r>
      <w:r w:rsidRPr="00F759E4">
        <w:rPr>
          <w:rFonts w:ascii="Times New Roman" w:hAnsi="Times New Roman"/>
          <w:sz w:val="24"/>
          <w:szCs w:val="24"/>
        </w:rPr>
        <w:t>przypadku rozwiązania umowy z przyczyn leżących po stronie Wykonawcy.</w:t>
      </w:r>
    </w:p>
    <w:p w14:paraId="408AF9FD" w14:textId="77777777" w:rsidR="006C7E1A" w:rsidRPr="00D226F4" w:rsidRDefault="006C7E1A" w:rsidP="006C7E1A">
      <w:pPr>
        <w:jc w:val="both"/>
        <w:rPr>
          <w:b/>
          <w:u w:val="single"/>
        </w:rPr>
      </w:pPr>
    </w:p>
    <w:p w14:paraId="2EA53F7E" w14:textId="77777777" w:rsidR="006C7E1A" w:rsidRPr="00D226F4" w:rsidRDefault="006C7E1A" w:rsidP="006C7E1A">
      <w:pPr>
        <w:spacing w:after="240"/>
        <w:jc w:val="both"/>
      </w:pPr>
      <w:r w:rsidRPr="00D226F4">
        <w:rPr>
          <w:b/>
          <w:u w:val="single"/>
        </w:rPr>
        <w:t>X</w:t>
      </w:r>
      <w:r w:rsidR="00465FA9">
        <w:rPr>
          <w:b/>
          <w:u w:val="single"/>
        </w:rPr>
        <w:t>.</w:t>
      </w:r>
      <w:r w:rsidRPr="00D226F4">
        <w:rPr>
          <w:b/>
          <w:u w:val="single"/>
        </w:rPr>
        <w:t xml:space="preserve"> Opis sposobu obliczenia ceny oferty.</w:t>
      </w:r>
    </w:p>
    <w:p w14:paraId="1481A3C9" w14:textId="4BCE66BC" w:rsidR="006C7E1A" w:rsidRPr="00D226F4" w:rsidRDefault="006C7E1A" w:rsidP="006C7E1A">
      <w:pPr>
        <w:pStyle w:val="Tekstpodstawowy"/>
        <w:numPr>
          <w:ilvl w:val="0"/>
          <w:numId w:val="36"/>
        </w:numPr>
        <w:tabs>
          <w:tab w:val="left" w:pos="1134"/>
          <w:tab w:val="left" w:pos="9033"/>
        </w:tabs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Zamawiający informuje, że za wykonanie przedmiotu zamówienia określone w niniejszej specyfikacji, ustala się wynagrodzenie ryczałtowe.</w:t>
      </w:r>
    </w:p>
    <w:p w14:paraId="4C7515C8" w14:textId="77777777" w:rsidR="006C7E1A" w:rsidRPr="00D226F4" w:rsidRDefault="006C7E1A" w:rsidP="006C7E1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Podstawą skalkulowania ceny przez wykonawców za roboty budowlane ma być przedmiar robót opracowany przez wykonawców w oparciu o SIWZ</w:t>
      </w:r>
      <w:r w:rsidR="00DC34A5" w:rsidRPr="00DC34A5">
        <w:rPr>
          <w:rFonts w:ascii="Times New Roman" w:hAnsi="Times New Roman"/>
          <w:sz w:val="24"/>
          <w:szCs w:val="24"/>
        </w:rPr>
        <w:t xml:space="preserve"> </w:t>
      </w:r>
      <w:r w:rsidR="00DC34A5" w:rsidRPr="00D226F4">
        <w:rPr>
          <w:rFonts w:ascii="Times New Roman" w:hAnsi="Times New Roman"/>
          <w:sz w:val="24"/>
          <w:szCs w:val="24"/>
        </w:rPr>
        <w:t>oraz</w:t>
      </w:r>
      <w:r w:rsidRPr="00D226F4">
        <w:rPr>
          <w:rFonts w:ascii="Times New Roman" w:hAnsi="Times New Roman"/>
          <w:sz w:val="24"/>
          <w:szCs w:val="24"/>
        </w:rPr>
        <w:t xml:space="preserve"> zakres przewidzianych robót.</w:t>
      </w:r>
    </w:p>
    <w:p w14:paraId="42D18999" w14:textId="77777777" w:rsidR="006C7E1A" w:rsidRPr="00D226F4" w:rsidRDefault="006C7E1A" w:rsidP="006C7E1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26F4">
        <w:rPr>
          <w:rFonts w:ascii="Times New Roman" w:hAnsi="Times New Roman"/>
          <w:b/>
          <w:sz w:val="24"/>
          <w:szCs w:val="24"/>
          <w:u w:val="single"/>
        </w:rPr>
        <w:t>Podstawą wyliczenia ceny powinna być dla Wykonawcy jego własna, oparta na rachunku ekonomicznym kalkulacja. Oznacza to, że wykonawca sporządza przedmiar wg. własnego uznania, na własną odpowiedzialność i ryzyko i dokonuje całościowej wyceny przedmiotu zamówienia obejmującej roboty określone w opisie przedmiotu zamówienia, w oparciu o SIWZ. W przypadku stwierdzenia braku danych w SIWZ, wykonawca winien zwrócić się na piśmie do Zamawiającego o</w:t>
      </w:r>
      <w:r w:rsidR="00C91111">
        <w:rPr>
          <w:rFonts w:ascii="Times New Roman" w:hAnsi="Times New Roman"/>
          <w:b/>
          <w:sz w:val="24"/>
          <w:szCs w:val="24"/>
          <w:u w:val="single"/>
        </w:rPr>
        <w:t> </w:t>
      </w:r>
      <w:r w:rsidRPr="00D226F4">
        <w:rPr>
          <w:rFonts w:ascii="Times New Roman" w:hAnsi="Times New Roman"/>
          <w:b/>
          <w:sz w:val="24"/>
          <w:szCs w:val="24"/>
          <w:u w:val="single"/>
        </w:rPr>
        <w:t>wyjaśnienie.</w:t>
      </w:r>
    </w:p>
    <w:p w14:paraId="7B989AA7" w14:textId="77777777" w:rsidR="006C7E1A" w:rsidRPr="00D226F4" w:rsidRDefault="006C7E1A" w:rsidP="006C7E1A">
      <w:pPr>
        <w:pStyle w:val="Tekstpodstawowy"/>
        <w:numPr>
          <w:ilvl w:val="0"/>
          <w:numId w:val="36"/>
        </w:numPr>
        <w:tabs>
          <w:tab w:val="left" w:pos="1134"/>
          <w:tab w:val="left" w:pos="9033"/>
        </w:tabs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Wykonawca uwzględniając wszystkie wymogi, o których mowa w niniejszej specyfikacji istotnych warunków zamówienia, powinien w cenie ofertowej ująć wszelkie koszty związane z wykonaniem przedmiotu zamówienia, niezbędne dla prawidłowego i pełnego wykonania przedmiotu zamówienia.</w:t>
      </w:r>
    </w:p>
    <w:p w14:paraId="28720456" w14:textId="77777777" w:rsidR="006C7E1A" w:rsidRPr="00D226F4" w:rsidRDefault="006C7E1A" w:rsidP="006C7E1A">
      <w:pPr>
        <w:pStyle w:val="Tekstpodstawowy"/>
        <w:numPr>
          <w:ilvl w:val="0"/>
          <w:numId w:val="36"/>
        </w:numPr>
        <w:tabs>
          <w:tab w:val="left" w:pos="1134"/>
          <w:tab w:val="left" w:pos="9033"/>
        </w:tabs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Cena oferty winna być wyrażona w złotych polskich (PLN) i wszelkie wartości należy podać w złotych polskich, w zaokrągleniu do dwóch miejsc po przecinku.</w:t>
      </w:r>
    </w:p>
    <w:p w14:paraId="391D20E6" w14:textId="77777777" w:rsidR="006C7E1A" w:rsidRPr="00D226F4" w:rsidRDefault="00D226F4" w:rsidP="006C7E1A">
      <w:pPr>
        <w:pStyle w:val="Tekstpodstawowy"/>
        <w:numPr>
          <w:ilvl w:val="0"/>
          <w:numId w:val="36"/>
        </w:numPr>
        <w:tabs>
          <w:tab w:val="left" w:pos="1134"/>
          <w:tab w:val="left" w:pos="903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Podana cena</w:t>
      </w:r>
      <w:r w:rsidR="006C7E1A" w:rsidRPr="00D226F4">
        <w:rPr>
          <w:rFonts w:ascii="Times New Roman" w:hAnsi="Times New Roman"/>
          <w:sz w:val="24"/>
          <w:szCs w:val="24"/>
        </w:rPr>
        <w:t xml:space="preserve"> ryczałtowa nie ulegnie podwyższeniu w czasie realizacji przedmiotu zamówienia.</w:t>
      </w:r>
    </w:p>
    <w:p w14:paraId="2D83E03D" w14:textId="77777777" w:rsidR="006C7E1A" w:rsidRPr="00D226F4" w:rsidRDefault="006C7E1A" w:rsidP="006C7E1A">
      <w:pPr>
        <w:pStyle w:val="Tekstpodstawowy"/>
        <w:numPr>
          <w:ilvl w:val="0"/>
          <w:numId w:val="36"/>
        </w:numPr>
        <w:tabs>
          <w:tab w:val="left" w:pos="1134"/>
          <w:tab w:val="left" w:pos="9033"/>
        </w:tabs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Cena oferty musi obejmować kompleksową realizację zadania wynikającą wprost z S.I.W.Z., jak również koszty wszelkich robót przygotowawczych, porządkowych, organizacji i zagospodarowania placu budowy, koszt utrzymania zaplecza budowy (naprawy, woda, energia elektryczna, telefon, dozorowanie).</w:t>
      </w:r>
    </w:p>
    <w:p w14:paraId="373E3EFB" w14:textId="77777777" w:rsidR="006C7E1A" w:rsidRPr="00D226F4" w:rsidRDefault="006C7E1A" w:rsidP="006C7E1A">
      <w:pPr>
        <w:pStyle w:val="Tekstpodstawowy"/>
        <w:numPr>
          <w:ilvl w:val="0"/>
          <w:numId w:val="36"/>
        </w:numPr>
        <w:tabs>
          <w:tab w:val="left" w:pos="1134"/>
          <w:tab w:val="left" w:pos="9033"/>
        </w:tabs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Cena w formularzu ofertowym winna być podana cyframi i słownie. Wykonawca podaje cenę netto, podatek od towarów i usług (VAT w % i w zł) oraz cenę brutto. Zamawiający do ustalenia ceny oferty przyjmuje cenę brutto uwzględniającą podatek od towarów i usług.</w:t>
      </w:r>
    </w:p>
    <w:p w14:paraId="6A02ED36" w14:textId="77777777" w:rsidR="006C7E1A" w:rsidRPr="00D226F4" w:rsidRDefault="006C7E1A" w:rsidP="006C7E1A">
      <w:pPr>
        <w:jc w:val="both"/>
      </w:pPr>
    </w:p>
    <w:p w14:paraId="0D531C25" w14:textId="77777777" w:rsidR="006C7E1A" w:rsidRPr="00465FA9" w:rsidRDefault="00465FA9" w:rsidP="00465FA9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XI.</w:t>
      </w:r>
      <w:r w:rsidR="006C7E1A" w:rsidRPr="00465FA9">
        <w:rPr>
          <w:b/>
          <w:u w:val="single"/>
        </w:rPr>
        <w:t xml:space="preserve"> Opis kryteriów, którymi zamawiający będzie się kierował przy wyborze oferty,  wraz z podaniem znaczenia tych kryt</w:t>
      </w:r>
      <w:r>
        <w:rPr>
          <w:b/>
          <w:u w:val="single"/>
        </w:rPr>
        <w:t>eriów oraz sposobu oceny ofert.</w:t>
      </w:r>
    </w:p>
    <w:p w14:paraId="486B5DA8" w14:textId="77777777" w:rsidR="006C7E1A" w:rsidRPr="00D226F4" w:rsidRDefault="006C7E1A" w:rsidP="006C7E1A">
      <w:pPr>
        <w:pStyle w:val="Tekstpodstawowy"/>
        <w:numPr>
          <w:ilvl w:val="0"/>
          <w:numId w:val="40"/>
        </w:numPr>
        <w:tabs>
          <w:tab w:val="left" w:pos="1134"/>
          <w:tab w:val="left" w:pos="9033"/>
        </w:tabs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Zamawiaj</w:t>
      </w:r>
      <w:r w:rsidRPr="00D226F4">
        <w:rPr>
          <w:rFonts w:ascii="Times New Roman" w:eastAsia="TimesNewRoman" w:hAnsi="Times New Roman"/>
          <w:sz w:val="24"/>
          <w:szCs w:val="24"/>
        </w:rPr>
        <w:t>ą</w:t>
      </w:r>
      <w:r w:rsidRPr="00D226F4">
        <w:rPr>
          <w:rFonts w:ascii="Times New Roman" w:hAnsi="Times New Roman"/>
          <w:sz w:val="24"/>
          <w:szCs w:val="24"/>
        </w:rPr>
        <w:t>cy oceni, porówna jedynie te oferty które zostały uznane za wa</w:t>
      </w:r>
      <w:r w:rsidRPr="00D226F4">
        <w:rPr>
          <w:rFonts w:ascii="Times New Roman" w:eastAsia="TimesNewRoman" w:hAnsi="Times New Roman"/>
          <w:sz w:val="24"/>
          <w:szCs w:val="24"/>
        </w:rPr>
        <w:t>ż</w:t>
      </w:r>
      <w:r w:rsidRPr="00D226F4">
        <w:rPr>
          <w:rFonts w:ascii="Times New Roman" w:hAnsi="Times New Roman"/>
          <w:sz w:val="24"/>
          <w:szCs w:val="24"/>
        </w:rPr>
        <w:t>ne.</w:t>
      </w:r>
    </w:p>
    <w:p w14:paraId="59F4C1EF" w14:textId="77777777" w:rsidR="006C7E1A" w:rsidRPr="00D226F4" w:rsidRDefault="006C7E1A" w:rsidP="006C7E1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Zamawiający zastrzega sobie prawo swobodnego wyboru najkorzystniejszej oferty biorąc m. in. pod uwagę:</w:t>
      </w:r>
    </w:p>
    <w:p w14:paraId="1DC0C7BE" w14:textId="77777777" w:rsidR="006C7E1A" w:rsidRPr="00D226F4" w:rsidRDefault="006C7E1A" w:rsidP="006C7E1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cenę wykonania zlecenia,</w:t>
      </w:r>
    </w:p>
    <w:p w14:paraId="07BB764E" w14:textId="77777777" w:rsidR="006C7E1A" w:rsidRPr="00D226F4" w:rsidRDefault="006C7E1A" w:rsidP="006C7E1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okres gwarancji,</w:t>
      </w:r>
    </w:p>
    <w:p w14:paraId="3DB63D3E" w14:textId="77777777" w:rsidR="006C7E1A" w:rsidRPr="00D226F4" w:rsidRDefault="006C7E1A" w:rsidP="006C7E1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termin wykonania,</w:t>
      </w:r>
    </w:p>
    <w:p w14:paraId="13584220" w14:textId="77777777" w:rsidR="006C7E1A" w:rsidRPr="00D226F4" w:rsidRDefault="006C7E1A" w:rsidP="006C7E1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zastosowane materiały,</w:t>
      </w:r>
    </w:p>
    <w:p w14:paraId="3BED8DDB" w14:textId="0ED2048E" w:rsidR="006C7E1A" w:rsidRPr="00D226F4" w:rsidRDefault="006C7E1A" w:rsidP="006C7E1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doświadczenie i referencje</w:t>
      </w:r>
      <w:r w:rsidR="00111B55">
        <w:rPr>
          <w:rFonts w:ascii="Times New Roman" w:hAnsi="Times New Roman"/>
          <w:sz w:val="24"/>
          <w:szCs w:val="24"/>
        </w:rPr>
        <w:t>,</w:t>
      </w:r>
    </w:p>
    <w:p w14:paraId="2367E84C" w14:textId="757FD4C3" w:rsidR="006C7E1A" w:rsidRDefault="006C7E1A" w:rsidP="006C7E1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F4">
        <w:rPr>
          <w:rFonts w:ascii="Times New Roman" w:hAnsi="Times New Roman"/>
          <w:sz w:val="24"/>
          <w:szCs w:val="24"/>
        </w:rPr>
        <w:t>Dotychczasowe roboty wykonane na rzecz zamawiającego</w:t>
      </w:r>
      <w:r w:rsidR="00111B55">
        <w:rPr>
          <w:rFonts w:ascii="Times New Roman" w:hAnsi="Times New Roman"/>
          <w:sz w:val="24"/>
          <w:szCs w:val="24"/>
        </w:rPr>
        <w:t>.</w:t>
      </w:r>
    </w:p>
    <w:p w14:paraId="44123E64" w14:textId="77777777" w:rsidR="00A825C3" w:rsidRPr="00A825C3" w:rsidRDefault="00A825C3" w:rsidP="00A825C3">
      <w:pPr>
        <w:jc w:val="both"/>
      </w:pPr>
    </w:p>
    <w:p w14:paraId="64476800" w14:textId="77777777" w:rsidR="006C7E1A" w:rsidRPr="00D226F4" w:rsidRDefault="006C7E1A" w:rsidP="006C7E1A">
      <w:pPr>
        <w:tabs>
          <w:tab w:val="left" w:pos="2055"/>
          <w:tab w:val="left" w:pos="9212"/>
        </w:tabs>
        <w:jc w:val="both"/>
        <w:rPr>
          <w:b/>
        </w:rPr>
      </w:pPr>
    </w:p>
    <w:p w14:paraId="226DB147" w14:textId="77777777" w:rsidR="006C7E1A" w:rsidRPr="00465FA9" w:rsidRDefault="00465FA9" w:rsidP="00465FA9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XII. </w:t>
      </w:r>
      <w:r w:rsidR="006C7E1A" w:rsidRPr="00465FA9">
        <w:rPr>
          <w:b/>
          <w:u w:val="single"/>
        </w:rPr>
        <w:t>Formalności, które powinny zostać dopełnione po wyborze oferty w celu zawar</w:t>
      </w:r>
      <w:r>
        <w:rPr>
          <w:b/>
          <w:u w:val="single"/>
        </w:rPr>
        <w:t>cia umowy w sprawie zamówienia.</w:t>
      </w:r>
    </w:p>
    <w:p w14:paraId="6536AC22" w14:textId="77777777" w:rsidR="006C7E1A" w:rsidRPr="00D226F4" w:rsidRDefault="006C7E1A" w:rsidP="006C7E1A">
      <w:pPr>
        <w:numPr>
          <w:ilvl w:val="0"/>
          <w:numId w:val="38"/>
        </w:numPr>
        <w:tabs>
          <w:tab w:val="left" w:pos="2055"/>
          <w:tab w:val="left" w:pos="9212"/>
        </w:tabs>
        <w:jc w:val="both"/>
      </w:pPr>
      <w:r w:rsidRPr="00D226F4">
        <w:t>Zamawiający udzieli zamówienia Wykonawcy, którego oferta odpowiada wszystkim wymaganiom w niniejszej specyfikacji i została oceniona jako najkorzystniejsza w oparciu o podane w ogłoszeniu o zamówieniu i S.I.W.Z. kryteria wyboru.</w:t>
      </w:r>
    </w:p>
    <w:p w14:paraId="7D768F28" w14:textId="77777777" w:rsidR="006C7E1A" w:rsidRPr="00D226F4" w:rsidRDefault="006C7E1A" w:rsidP="006C7E1A">
      <w:pPr>
        <w:numPr>
          <w:ilvl w:val="0"/>
          <w:numId w:val="38"/>
        </w:numPr>
        <w:tabs>
          <w:tab w:val="left" w:pos="2055"/>
          <w:tab w:val="left" w:pos="9212"/>
        </w:tabs>
        <w:jc w:val="both"/>
        <w:rPr>
          <w:strike/>
        </w:rPr>
      </w:pPr>
      <w:r w:rsidRPr="00D226F4">
        <w:t>Niezwłocznie po wyborze najkorzystniejszej oferty Zamawiający powiadomi wszystkich Oferentów.</w:t>
      </w:r>
    </w:p>
    <w:p w14:paraId="485EE692" w14:textId="77777777" w:rsidR="006C7E1A" w:rsidRPr="00D226F4" w:rsidRDefault="006C7E1A" w:rsidP="006C7E1A">
      <w:pPr>
        <w:numPr>
          <w:ilvl w:val="0"/>
          <w:numId w:val="38"/>
        </w:numPr>
        <w:tabs>
          <w:tab w:val="left" w:pos="2055"/>
          <w:tab w:val="left" w:pos="9212"/>
        </w:tabs>
        <w:jc w:val="both"/>
      </w:pPr>
      <w:r w:rsidRPr="00D226F4">
        <w:t>Jeżeli Wykonawca, którego oferta zostanie wybrana, uchyla się od zawarcia umowy Zamawiający może wybrać ofertę najkorzystniejszą spośród pozostałych ofert.</w:t>
      </w:r>
    </w:p>
    <w:p w14:paraId="7BC03E63" w14:textId="77777777" w:rsidR="006C7E1A" w:rsidRPr="00D226F4" w:rsidRDefault="006C7E1A" w:rsidP="006C7E1A">
      <w:pPr>
        <w:numPr>
          <w:ilvl w:val="0"/>
          <w:numId w:val="38"/>
        </w:numPr>
        <w:tabs>
          <w:tab w:val="left" w:pos="2055"/>
          <w:tab w:val="left" w:pos="9212"/>
        </w:tabs>
        <w:spacing w:after="240"/>
        <w:jc w:val="both"/>
      </w:pPr>
      <w:r w:rsidRPr="00D226F4">
        <w:t>Zamawiający zawiadomi na piśmie wybranego wykonawcę o miejscu i terminie podpisania umowy.</w:t>
      </w:r>
    </w:p>
    <w:p w14:paraId="19264385" w14:textId="104DDC8D" w:rsidR="006C7E1A" w:rsidRPr="00465FA9" w:rsidRDefault="00465FA9" w:rsidP="00465FA9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 xml:space="preserve">XIII. </w:t>
      </w:r>
      <w:r w:rsidR="006C7E1A" w:rsidRPr="00465FA9">
        <w:rPr>
          <w:b/>
          <w:u w:val="single"/>
        </w:rPr>
        <w:t>Istotne dla stron postanowienia, które zostaną wprowadzone do treści zawieranej umowy w sprawie zamówienia, ogólne warunki umowy albo wzór umowy, jeżeli zamawiający wymaga od wykonawcy, aby zawarł z nim umowę w sprawie zamówienia na takich warunkach.</w:t>
      </w:r>
    </w:p>
    <w:p w14:paraId="6BF8F9FD" w14:textId="77777777" w:rsidR="006C7E1A" w:rsidRPr="00D226F4" w:rsidRDefault="006C7E1A" w:rsidP="006C7E1A">
      <w:pPr>
        <w:numPr>
          <w:ilvl w:val="0"/>
          <w:numId w:val="37"/>
        </w:numPr>
        <w:jc w:val="both"/>
      </w:pPr>
      <w:r w:rsidRPr="00D226F4">
        <w:t xml:space="preserve">Umowa zostanie zawarta według projektu umowy stanowiącego załącznik nr 2 </w:t>
      </w:r>
      <w:r w:rsidRPr="00D226F4">
        <w:rPr>
          <w:snapToGrid w:val="0"/>
        </w:rPr>
        <w:t>do Specyfikacji</w:t>
      </w:r>
      <w:r w:rsidR="00465FA9">
        <w:t>.</w:t>
      </w:r>
    </w:p>
    <w:p w14:paraId="499B5359" w14:textId="1612D4DB" w:rsidR="006C7E1A" w:rsidRPr="00D226F4" w:rsidRDefault="006C7E1A" w:rsidP="006C7E1A">
      <w:pPr>
        <w:numPr>
          <w:ilvl w:val="0"/>
          <w:numId w:val="37"/>
        </w:numPr>
        <w:jc w:val="both"/>
      </w:pPr>
      <w:r w:rsidRPr="00D226F4">
        <w:rPr>
          <w:snapToGrid w:val="0"/>
        </w:rPr>
        <w:t>Wykonawca akceptuje treść projektu umowy na wykonanie przedmiotu zamówienia, oświadczeniem zawartym w treści formularza ofertowego i dołączeniem zaakceptowanego projektu do oferty.</w:t>
      </w:r>
    </w:p>
    <w:p w14:paraId="66D961A9" w14:textId="77777777" w:rsidR="00465FA9" w:rsidRPr="00465FA9" w:rsidRDefault="006C7E1A" w:rsidP="00465FA9">
      <w:pPr>
        <w:numPr>
          <w:ilvl w:val="0"/>
          <w:numId w:val="37"/>
        </w:numPr>
        <w:jc w:val="both"/>
      </w:pPr>
      <w:r w:rsidRPr="00D226F4">
        <w:rPr>
          <w:snapToGrid w:val="0"/>
        </w:rPr>
        <w:t>Przyjęcie przez Wykonawcę postanowień projektu umowy stanowi j</w:t>
      </w:r>
      <w:r w:rsidR="00465FA9">
        <w:rPr>
          <w:snapToGrid w:val="0"/>
        </w:rPr>
        <w:t>eden z wymogów ważności oferty.</w:t>
      </w:r>
    </w:p>
    <w:p w14:paraId="3C84728D" w14:textId="77777777" w:rsidR="00465FA9" w:rsidRPr="00465FA9" w:rsidRDefault="00465FA9" w:rsidP="00465FA9">
      <w:pPr>
        <w:jc w:val="both"/>
      </w:pPr>
    </w:p>
    <w:p w14:paraId="402B631D" w14:textId="77777777" w:rsidR="006C7E1A" w:rsidRPr="00465FA9" w:rsidRDefault="00465FA9" w:rsidP="00465FA9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 xml:space="preserve">XIV. </w:t>
      </w:r>
      <w:r w:rsidR="006C7E1A" w:rsidRPr="00465FA9">
        <w:rPr>
          <w:b/>
          <w:u w:val="single"/>
        </w:rPr>
        <w:t>Postanowienia ogólne.</w:t>
      </w:r>
    </w:p>
    <w:p w14:paraId="5B862BD8" w14:textId="77777777" w:rsidR="006C7E1A" w:rsidRPr="00D226F4" w:rsidRDefault="006C7E1A" w:rsidP="00465FA9">
      <w:pPr>
        <w:numPr>
          <w:ilvl w:val="6"/>
          <w:numId w:val="35"/>
        </w:numPr>
        <w:tabs>
          <w:tab w:val="clear" w:pos="5040"/>
          <w:tab w:val="num" w:pos="360"/>
        </w:tabs>
        <w:ind w:left="360"/>
        <w:jc w:val="both"/>
      </w:pPr>
      <w:r w:rsidRPr="00D226F4">
        <w:t>Zamawiający zastrzega sobie prawo swobodnego wyboru wykonawcy.</w:t>
      </w:r>
    </w:p>
    <w:p w14:paraId="454CF547" w14:textId="77777777" w:rsidR="006C7E1A" w:rsidRPr="00D226F4" w:rsidRDefault="006C7E1A" w:rsidP="00465FA9">
      <w:pPr>
        <w:numPr>
          <w:ilvl w:val="6"/>
          <w:numId w:val="35"/>
        </w:numPr>
        <w:tabs>
          <w:tab w:val="clear" w:pos="5040"/>
          <w:tab w:val="num" w:pos="360"/>
        </w:tabs>
        <w:ind w:left="360"/>
        <w:jc w:val="both"/>
      </w:pPr>
      <w:r w:rsidRPr="00D226F4">
        <w:t>Zamawiający zastrzega sobie prawo unieważnienia p</w:t>
      </w:r>
      <w:r w:rsidR="00465FA9">
        <w:t>rzetargu bez podania przyczyn i z </w:t>
      </w:r>
      <w:r w:rsidRPr="00D226F4">
        <w:t>tego tytułu nie przysługuje oferentowi roszczenie wobec Zamawiającego. O zaistnieniu tego faktu wszyscy oferenci zostaną powiadomieni niezwłocznie – na piśmie.</w:t>
      </w:r>
    </w:p>
    <w:p w14:paraId="346A8FA4" w14:textId="77777777" w:rsidR="006C7E1A" w:rsidRPr="00D226F4" w:rsidRDefault="006C7E1A" w:rsidP="00465FA9">
      <w:pPr>
        <w:numPr>
          <w:ilvl w:val="6"/>
          <w:numId w:val="35"/>
        </w:numPr>
        <w:tabs>
          <w:tab w:val="clear" w:pos="5040"/>
          <w:tab w:val="num" w:pos="360"/>
        </w:tabs>
        <w:ind w:left="360"/>
        <w:jc w:val="both"/>
      </w:pPr>
      <w:r w:rsidRPr="00D226F4">
        <w:t>Złożone oferty wraz ze wszystkimi załącznikami pozostaną w dyspozycji Zamawiającego, nie podlegają zwrotowi i stanowią tajemnicę handlową.</w:t>
      </w:r>
    </w:p>
    <w:p w14:paraId="7715612A" w14:textId="77777777" w:rsidR="006C7E1A" w:rsidRPr="00D226F4" w:rsidRDefault="006C7E1A" w:rsidP="00465FA9">
      <w:pPr>
        <w:numPr>
          <w:ilvl w:val="6"/>
          <w:numId w:val="35"/>
        </w:numPr>
        <w:tabs>
          <w:tab w:val="clear" w:pos="5040"/>
          <w:tab w:val="num" w:pos="360"/>
        </w:tabs>
        <w:ind w:left="360"/>
        <w:jc w:val="both"/>
      </w:pPr>
      <w:r w:rsidRPr="00D226F4">
        <w:t>Zamawiający ma prawo prowadzić negocjację ceny z potencjalnymi Wykonawcami.</w:t>
      </w:r>
    </w:p>
    <w:p w14:paraId="0A3D7941" w14:textId="77777777" w:rsidR="006C7E1A" w:rsidRPr="00D226F4" w:rsidRDefault="006C7E1A" w:rsidP="00465FA9">
      <w:pPr>
        <w:numPr>
          <w:ilvl w:val="6"/>
          <w:numId w:val="35"/>
        </w:numPr>
        <w:tabs>
          <w:tab w:val="clear" w:pos="5040"/>
          <w:tab w:val="num" w:pos="360"/>
        </w:tabs>
        <w:ind w:hanging="5040"/>
        <w:jc w:val="both"/>
      </w:pPr>
      <w:r w:rsidRPr="00D226F4">
        <w:t>Zamawiający nie będzie rozpatrywał protestów i odwołań.</w:t>
      </w:r>
    </w:p>
    <w:p w14:paraId="736162CA" w14:textId="77777777" w:rsidR="00465FA9" w:rsidRDefault="006C7E1A" w:rsidP="00465FA9">
      <w:pPr>
        <w:numPr>
          <w:ilvl w:val="6"/>
          <w:numId w:val="35"/>
        </w:numPr>
        <w:tabs>
          <w:tab w:val="clear" w:pos="5040"/>
          <w:tab w:val="num" w:pos="360"/>
        </w:tabs>
        <w:ind w:left="360"/>
        <w:jc w:val="both"/>
      </w:pPr>
      <w:r w:rsidRPr="00D226F4">
        <w:t>Oferentom z tytułu odwołania lub unieważnienia postępowania o udzielenie zamówienia nie przysługują żadne roszczenia w stosunku do Zamawiającego.</w:t>
      </w:r>
    </w:p>
    <w:p w14:paraId="7A17D7B7" w14:textId="77777777" w:rsidR="00465FA9" w:rsidRDefault="00465FA9" w:rsidP="00465FA9">
      <w:pPr>
        <w:jc w:val="both"/>
      </w:pPr>
    </w:p>
    <w:p w14:paraId="7FBB7CE4" w14:textId="77777777" w:rsidR="006C7E1A" w:rsidRPr="00465FA9" w:rsidRDefault="00465FA9" w:rsidP="00465FA9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XV. Załączniki.</w:t>
      </w:r>
    </w:p>
    <w:p w14:paraId="56B328F1" w14:textId="77777777" w:rsidR="006C7E1A" w:rsidRPr="00D226F4" w:rsidRDefault="006C7E1A" w:rsidP="006C7E1A">
      <w:r w:rsidRPr="00D226F4">
        <w:t>Załącznikami do specyfikacji istotnych warunków zamówienia są:</w:t>
      </w:r>
    </w:p>
    <w:p w14:paraId="323697F8" w14:textId="77777777" w:rsidR="006C7E1A" w:rsidRPr="00D226F4" w:rsidRDefault="006C7E1A" w:rsidP="006C7E1A">
      <w:pPr>
        <w:numPr>
          <w:ilvl w:val="0"/>
          <w:numId w:val="39"/>
        </w:numPr>
        <w:ind w:left="284" w:hanging="284"/>
      </w:pPr>
      <w:r w:rsidRPr="00D226F4">
        <w:t>Formularz ofertowy,</w:t>
      </w:r>
    </w:p>
    <w:p w14:paraId="7370C694" w14:textId="77777777" w:rsidR="006C7E1A" w:rsidRPr="00D226F4" w:rsidRDefault="006C7E1A" w:rsidP="00465FA9">
      <w:pPr>
        <w:numPr>
          <w:ilvl w:val="0"/>
          <w:numId w:val="39"/>
        </w:numPr>
        <w:tabs>
          <w:tab w:val="num" w:pos="360"/>
        </w:tabs>
        <w:ind w:left="284" w:hanging="284"/>
      </w:pPr>
      <w:r w:rsidRPr="00D226F4">
        <w:t>Projekt umowy,</w:t>
      </w:r>
    </w:p>
    <w:p w14:paraId="487F1287" w14:textId="77777777" w:rsidR="006C7E1A" w:rsidRPr="00D226F4" w:rsidRDefault="006C7E1A" w:rsidP="006C7E1A">
      <w:pPr>
        <w:numPr>
          <w:ilvl w:val="0"/>
          <w:numId w:val="39"/>
        </w:numPr>
        <w:tabs>
          <w:tab w:val="num" w:pos="360"/>
        </w:tabs>
        <w:ind w:left="284" w:hanging="284"/>
      </w:pPr>
      <w:r w:rsidRPr="00D226F4">
        <w:t>Wzory dokumentów załączanych do oferty.</w:t>
      </w:r>
    </w:p>
    <w:p w14:paraId="4DF69B23" w14:textId="77777777" w:rsidR="00C86B02" w:rsidRPr="00D226F4" w:rsidRDefault="00C86B02" w:rsidP="00E750DA">
      <w:pPr>
        <w:jc w:val="both"/>
      </w:pPr>
    </w:p>
    <w:p w14:paraId="08AA5C3E" w14:textId="77777777" w:rsidR="00907BC5" w:rsidRDefault="00907BC5" w:rsidP="00E750DA">
      <w:pPr>
        <w:jc w:val="both"/>
        <w:rPr>
          <w:b/>
        </w:rPr>
      </w:pPr>
    </w:p>
    <w:p w14:paraId="0AA177CA" w14:textId="77777777" w:rsidR="00465FA9" w:rsidRDefault="00465FA9" w:rsidP="00E750DA">
      <w:pPr>
        <w:jc w:val="both"/>
        <w:rPr>
          <w:b/>
        </w:rPr>
      </w:pPr>
    </w:p>
    <w:p w14:paraId="6F7D3BE0" w14:textId="77777777" w:rsidR="00465FA9" w:rsidRPr="00D226F4" w:rsidRDefault="00465FA9" w:rsidP="00E750DA">
      <w:pPr>
        <w:jc w:val="both"/>
        <w:rPr>
          <w:b/>
        </w:rPr>
      </w:pPr>
    </w:p>
    <w:p w14:paraId="326EE2C2" w14:textId="6013B3D6" w:rsidR="00557243" w:rsidRPr="003201A6" w:rsidRDefault="00465FA9" w:rsidP="00465FA9">
      <w:pPr>
        <w:jc w:val="right"/>
      </w:pPr>
      <w:r>
        <w:t xml:space="preserve">Lidzbark Warmiński, dnia </w:t>
      </w:r>
      <w:r w:rsidR="00A825C3">
        <w:t>22</w:t>
      </w:r>
      <w:r>
        <w:t>.</w:t>
      </w:r>
      <w:r w:rsidR="004E221C">
        <w:t>12</w:t>
      </w:r>
      <w:r>
        <w:t>.20</w:t>
      </w:r>
      <w:r w:rsidR="004E221C">
        <w:t>2</w:t>
      </w:r>
      <w:r>
        <w:t>1 r.</w:t>
      </w:r>
    </w:p>
    <w:sectPr w:rsidR="00557243" w:rsidRPr="003201A6" w:rsidSect="00462154">
      <w:footerReference w:type="even" r:id="rId8"/>
      <w:footerReference w:type="default" r:id="rId9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8E91" w14:textId="77777777" w:rsidR="00C05D99" w:rsidRDefault="00C05D99">
      <w:r>
        <w:separator/>
      </w:r>
    </w:p>
  </w:endnote>
  <w:endnote w:type="continuationSeparator" w:id="0">
    <w:p w14:paraId="1C8E688F" w14:textId="77777777" w:rsidR="00C05D99" w:rsidRDefault="00C0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F5D2" w14:textId="77777777" w:rsidR="006C7E1A" w:rsidRDefault="00E21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7E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0F6C00" w14:textId="77777777" w:rsidR="006C7E1A" w:rsidRDefault="006C7E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626E" w14:textId="77777777" w:rsidR="006C7E1A" w:rsidRDefault="00E21841">
    <w:pPr>
      <w:pStyle w:val="Stopka"/>
      <w:framePr w:wrap="around" w:vAnchor="text" w:hAnchor="margin" w:xAlign="right" w:y="1"/>
      <w:rPr>
        <w:rStyle w:val="Numerstrony"/>
        <w:i/>
        <w:sz w:val="20"/>
        <w:szCs w:val="20"/>
      </w:rPr>
    </w:pPr>
    <w:r>
      <w:rPr>
        <w:rStyle w:val="Numerstrony"/>
        <w:i/>
        <w:sz w:val="20"/>
        <w:szCs w:val="20"/>
      </w:rPr>
      <w:fldChar w:fldCharType="begin"/>
    </w:r>
    <w:r w:rsidR="006C7E1A">
      <w:rPr>
        <w:rStyle w:val="Numerstrony"/>
        <w:i/>
        <w:sz w:val="20"/>
        <w:szCs w:val="20"/>
      </w:rPr>
      <w:instrText xml:space="preserve">PAGE  </w:instrText>
    </w:r>
    <w:r>
      <w:rPr>
        <w:rStyle w:val="Numerstrony"/>
        <w:i/>
        <w:sz w:val="20"/>
        <w:szCs w:val="20"/>
      </w:rPr>
      <w:fldChar w:fldCharType="separate"/>
    </w:r>
    <w:r w:rsidR="00D80314">
      <w:rPr>
        <w:rStyle w:val="Numerstrony"/>
        <w:i/>
        <w:noProof/>
        <w:sz w:val="20"/>
        <w:szCs w:val="20"/>
      </w:rPr>
      <w:t>6</w:t>
    </w:r>
    <w:r>
      <w:rPr>
        <w:rStyle w:val="Numerstrony"/>
        <w:i/>
        <w:sz w:val="20"/>
        <w:szCs w:val="20"/>
      </w:rPr>
      <w:fldChar w:fldCharType="end"/>
    </w:r>
  </w:p>
  <w:p w14:paraId="0ADFF054" w14:textId="77777777" w:rsidR="006C7E1A" w:rsidRDefault="006C7E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408" w14:textId="77777777" w:rsidR="00C05D99" w:rsidRDefault="00C05D99">
      <w:r>
        <w:separator/>
      </w:r>
    </w:p>
  </w:footnote>
  <w:footnote w:type="continuationSeparator" w:id="0">
    <w:p w14:paraId="132D6E7A" w14:textId="77777777" w:rsidR="00C05D99" w:rsidRDefault="00C0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A3"/>
    <w:multiLevelType w:val="hybridMultilevel"/>
    <w:tmpl w:val="6610F2E8"/>
    <w:lvl w:ilvl="0" w:tplc="0415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63846EC"/>
    <w:multiLevelType w:val="hybridMultilevel"/>
    <w:tmpl w:val="16B80D2E"/>
    <w:lvl w:ilvl="0" w:tplc="531A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C5E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27AD0"/>
    <w:multiLevelType w:val="hybridMultilevel"/>
    <w:tmpl w:val="BDD8863A"/>
    <w:lvl w:ilvl="0" w:tplc="CBD44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67BAF"/>
    <w:multiLevelType w:val="hybridMultilevel"/>
    <w:tmpl w:val="3CA4C6CA"/>
    <w:lvl w:ilvl="0" w:tplc="5F221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6E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26ED8"/>
    <w:multiLevelType w:val="hybridMultilevel"/>
    <w:tmpl w:val="22265036"/>
    <w:lvl w:ilvl="0" w:tplc="A33E34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281"/>
    <w:multiLevelType w:val="hybridMultilevel"/>
    <w:tmpl w:val="E17E306A"/>
    <w:lvl w:ilvl="0" w:tplc="72AC9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1082"/>
    <w:multiLevelType w:val="hybridMultilevel"/>
    <w:tmpl w:val="E81AC510"/>
    <w:lvl w:ilvl="0" w:tplc="94669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06847"/>
    <w:multiLevelType w:val="hybridMultilevel"/>
    <w:tmpl w:val="3C749DAE"/>
    <w:lvl w:ilvl="0" w:tplc="96DC23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F13BF"/>
    <w:multiLevelType w:val="hybridMultilevel"/>
    <w:tmpl w:val="6F72F10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2091244D"/>
    <w:multiLevelType w:val="hybridMultilevel"/>
    <w:tmpl w:val="6D18AE64"/>
    <w:lvl w:ilvl="0" w:tplc="C93C8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F6AA0"/>
    <w:multiLevelType w:val="multilevel"/>
    <w:tmpl w:val="965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231F5"/>
    <w:multiLevelType w:val="hybridMultilevel"/>
    <w:tmpl w:val="FD6CC942"/>
    <w:lvl w:ilvl="0" w:tplc="6C1276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4407A"/>
    <w:multiLevelType w:val="hybridMultilevel"/>
    <w:tmpl w:val="2BF01D5A"/>
    <w:lvl w:ilvl="0" w:tplc="04BA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349F5"/>
    <w:multiLevelType w:val="hybridMultilevel"/>
    <w:tmpl w:val="F3F477BE"/>
    <w:lvl w:ilvl="0" w:tplc="15BE8FC4">
      <w:start w:val="1"/>
      <w:numFmt w:val="decimal"/>
      <w:lvlText w:val="%1."/>
      <w:lvlJc w:val="center"/>
      <w:pPr>
        <w:tabs>
          <w:tab w:val="num" w:pos="357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30FD4"/>
    <w:multiLevelType w:val="hybridMultilevel"/>
    <w:tmpl w:val="6AE2C090"/>
    <w:lvl w:ilvl="0" w:tplc="578E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501E2"/>
    <w:multiLevelType w:val="hybridMultilevel"/>
    <w:tmpl w:val="F34EA2BE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5F94034"/>
    <w:multiLevelType w:val="multilevel"/>
    <w:tmpl w:val="2EF0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68F4A3B"/>
    <w:multiLevelType w:val="hybridMultilevel"/>
    <w:tmpl w:val="F230C80C"/>
    <w:lvl w:ilvl="0" w:tplc="24CE3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8AC47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36024"/>
    <w:multiLevelType w:val="hybridMultilevel"/>
    <w:tmpl w:val="BF4EA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85FD7"/>
    <w:multiLevelType w:val="hybridMultilevel"/>
    <w:tmpl w:val="10E8EDCC"/>
    <w:lvl w:ilvl="0" w:tplc="D24E8F7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C75A6"/>
    <w:multiLevelType w:val="hybridMultilevel"/>
    <w:tmpl w:val="1D84D852"/>
    <w:lvl w:ilvl="0" w:tplc="69C8A0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2247F4"/>
    <w:multiLevelType w:val="hybridMultilevel"/>
    <w:tmpl w:val="32903462"/>
    <w:lvl w:ilvl="0" w:tplc="9466978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D87CDD"/>
    <w:multiLevelType w:val="multilevel"/>
    <w:tmpl w:val="138EACB2"/>
    <w:lvl w:ilvl="0">
      <w:start w:val="1"/>
      <w:numFmt w:val="decimal"/>
      <w:lvlText w:val="%1."/>
      <w:lvlJc w:val="center"/>
      <w:pPr>
        <w:tabs>
          <w:tab w:val="num" w:pos="-3"/>
        </w:tabs>
        <w:ind w:left="264" w:hanging="26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</w:abstractNum>
  <w:abstractNum w:abstractNumId="23" w15:restartNumberingAfterBreak="0">
    <w:nsid w:val="47512552"/>
    <w:multiLevelType w:val="hybridMultilevel"/>
    <w:tmpl w:val="A1B2C408"/>
    <w:lvl w:ilvl="0" w:tplc="2E7E1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441AD"/>
    <w:multiLevelType w:val="hybridMultilevel"/>
    <w:tmpl w:val="1384252E"/>
    <w:lvl w:ilvl="0" w:tplc="891C99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2A5564"/>
    <w:multiLevelType w:val="hybridMultilevel"/>
    <w:tmpl w:val="24C63FFC"/>
    <w:lvl w:ilvl="0" w:tplc="DA7092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8B5BBF"/>
    <w:multiLevelType w:val="hybridMultilevel"/>
    <w:tmpl w:val="F9F23FD2"/>
    <w:lvl w:ilvl="0" w:tplc="6D46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D6D86"/>
    <w:multiLevelType w:val="hybridMultilevel"/>
    <w:tmpl w:val="81A86BCE"/>
    <w:lvl w:ilvl="0" w:tplc="51CC605E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70B0142"/>
    <w:multiLevelType w:val="hybridMultilevel"/>
    <w:tmpl w:val="F7E81C92"/>
    <w:lvl w:ilvl="0" w:tplc="72AC90E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854B82"/>
    <w:multiLevelType w:val="hybridMultilevel"/>
    <w:tmpl w:val="F6B8B4DA"/>
    <w:lvl w:ilvl="0" w:tplc="8B9A10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2021F"/>
    <w:multiLevelType w:val="multilevel"/>
    <w:tmpl w:val="76F65D98"/>
    <w:lvl w:ilvl="0">
      <w:start w:val="1"/>
      <w:numFmt w:val="none"/>
      <w:pStyle w:val="Nagwek1"/>
      <w:suff w:val="space"/>
      <w:lvlText w:val="Rozdział 16"/>
      <w:lvlJc w:val="left"/>
      <w:pPr>
        <w:ind w:left="126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BE34F91"/>
    <w:multiLevelType w:val="hybridMultilevel"/>
    <w:tmpl w:val="7960F30A"/>
    <w:lvl w:ilvl="0" w:tplc="A9860A6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63A5B"/>
    <w:multiLevelType w:val="hybridMultilevel"/>
    <w:tmpl w:val="EB68961A"/>
    <w:lvl w:ilvl="0" w:tplc="F24A8C3C">
      <w:start w:val="1"/>
      <w:numFmt w:val="decimal"/>
      <w:lvlText w:val="%1)"/>
      <w:lvlJc w:val="left"/>
      <w:pPr>
        <w:ind w:left="171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3" w15:restartNumberingAfterBreak="0">
    <w:nsid w:val="5DAE23E9"/>
    <w:multiLevelType w:val="multilevel"/>
    <w:tmpl w:val="138EACB2"/>
    <w:lvl w:ilvl="0">
      <w:start w:val="1"/>
      <w:numFmt w:val="decimal"/>
      <w:lvlText w:val="%1."/>
      <w:lvlJc w:val="center"/>
      <w:pPr>
        <w:tabs>
          <w:tab w:val="num" w:pos="-3"/>
        </w:tabs>
        <w:ind w:left="264" w:hanging="2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F6F7AAB"/>
    <w:multiLevelType w:val="hybridMultilevel"/>
    <w:tmpl w:val="3386100E"/>
    <w:lvl w:ilvl="0" w:tplc="FA2E4FE2">
      <w:start w:val="1"/>
      <w:numFmt w:val="decimal"/>
      <w:lvlText w:val="%1."/>
      <w:lvlJc w:val="center"/>
      <w:pPr>
        <w:tabs>
          <w:tab w:val="num" w:pos="357"/>
        </w:tabs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81C16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E4FE2">
      <w:start w:val="1"/>
      <w:numFmt w:val="decimal"/>
      <w:lvlText w:val="%7."/>
      <w:lvlJc w:val="center"/>
      <w:pPr>
        <w:tabs>
          <w:tab w:val="num" w:pos="357"/>
        </w:tabs>
        <w:ind w:left="624" w:hanging="264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11807"/>
    <w:multiLevelType w:val="hybridMultilevel"/>
    <w:tmpl w:val="D71CDC60"/>
    <w:lvl w:ilvl="0" w:tplc="A8486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0E9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0E3344"/>
    <w:multiLevelType w:val="hybridMultilevel"/>
    <w:tmpl w:val="A7DC3356"/>
    <w:lvl w:ilvl="0" w:tplc="4D565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4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6467E"/>
    <w:multiLevelType w:val="hybridMultilevel"/>
    <w:tmpl w:val="5FDE2F56"/>
    <w:lvl w:ilvl="0" w:tplc="5D642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F1AED"/>
    <w:multiLevelType w:val="hybridMultilevel"/>
    <w:tmpl w:val="F6B8B4DA"/>
    <w:lvl w:ilvl="0" w:tplc="8B9A10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A1914"/>
    <w:multiLevelType w:val="hybridMultilevel"/>
    <w:tmpl w:val="CEDAF636"/>
    <w:lvl w:ilvl="0" w:tplc="F81023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4A8C3C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4"/>
      </w:rPr>
    </w:lvl>
    <w:lvl w:ilvl="2" w:tplc="F57634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4099F"/>
    <w:multiLevelType w:val="hybridMultilevel"/>
    <w:tmpl w:val="20CC9E4C"/>
    <w:lvl w:ilvl="0" w:tplc="4EA6C45A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BB8A3E22">
      <w:start w:val="2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8F36713C">
      <w:start w:val="1"/>
      <w:numFmt w:val="lowerLetter"/>
      <w:lvlText w:val="%3)"/>
      <w:lvlJc w:val="left"/>
      <w:pPr>
        <w:tabs>
          <w:tab w:val="num" w:pos="964"/>
        </w:tabs>
        <w:ind w:left="964" w:hanging="340"/>
      </w:pPr>
      <w:rPr>
        <w:rFonts w:hint="default"/>
        <w:b w:val="0"/>
        <w:i w:val="0"/>
        <w:sz w:val="24"/>
        <w:szCs w:val="24"/>
      </w:rPr>
    </w:lvl>
    <w:lvl w:ilvl="3" w:tplc="B43C0678">
      <w:start w:val="3"/>
      <w:numFmt w:val="decimal"/>
      <w:lvlText w:val="%4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97CBF"/>
    <w:multiLevelType w:val="hybridMultilevel"/>
    <w:tmpl w:val="E12C02EC"/>
    <w:lvl w:ilvl="0" w:tplc="F24A8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779B9"/>
    <w:multiLevelType w:val="hybridMultilevel"/>
    <w:tmpl w:val="9F3AF53E"/>
    <w:lvl w:ilvl="0" w:tplc="529CA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360EB0"/>
    <w:multiLevelType w:val="hybridMultilevel"/>
    <w:tmpl w:val="A8101B54"/>
    <w:lvl w:ilvl="0" w:tplc="6D8AE8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3"/>
  </w:num>
  <w:num w:numId="4">
    <w:abstractNumId w:val="13"/>
  </w:num>
  <w:num w:numId="5">
    <w:abstractNumId w:val="34"/>
  </w:num>
  <w:num w:numId="6">
    <w:abstractNumId w:val="6"/>
  </w:num>
  <w:num w:numId="7">
    <w:abstractNumId w:val="21"/>
  </w:num>
  <w:num w:numId="8">
    <w:abstractNumId w:val="19"/>
  </w:num>
  <w:num w:numId="9">
    <w:abstractNumId w:val="12"/>
  </w:num>
  <w:num w:numId="10">
    <w:abstractNumId w:val="14"/>
  </w:num>
  <w:num w:numId="11">
    <w:abstractNumId w:val="23"/>
  </w:num>
  <w:num w:numId="12">
    <w:abstractNumId w:val="42"/>
  </w:num>
  <w:num w:numId="13">
    <w:abstractNumId w:val="26"/>
  </w:num>
  <w:num w:numId="14">
    <w:abstractNumId w:val="36"/>
  </w:num>
  <w:num w:numId="15">
    <w:abstractNumId w:val="1"/>
  </w:num>
  <w:num w:numId="16">
    <w:abstractNumId w:val="35"/>
  </w:num>
  <w:num w:numId="17">
    <w:abstractNumId w:val="16"/>
  </w:num>
  <w:num w:numId="18">
    <w:abstractNumId w:val="24"/>
  </w:num>
  <w:num w:numId="19">
    <w:abstractNumId w:val="25"/>
  </w:num>
  <w:num w:numId="20">
    <w:abstractNumId w:val="37"/>
  </w:num>
  <w:num w:numId="21">
    <w:abstractNumId w:val="9"/>
  </w:num>
  <w:num w:numId="22">
    <w:abstractNumId w:val="3"/>
  </w:num>
  <w:num w:numId="23">
    <w:abstractNumId w:val="17"/>
  </w:num>
  <w:num w:numId="24">
    <w:abstractNumId w:val="2"/>
  </w:num>
  <w:num w:numId="25">
    <w:abstractNumId w:val="10"/>
  </w:num>
  <w:num w:numId="26">
    <w:abstractNumId w:val="28"/>
  </w:num>
  <w:num w:numId="27">
    <w:abstractNumId w:val="30"/>
  </w:num>
  <w:num w:numId="28">
    <w:abstractNumId w:val="20"/>
  </w:num>
  <w:num w:numId="29">
    <w:abstractNumId w:val="39"/>
  </w:num>
  <w:num w:numId="30">
    <w:abstractNumId w:val="0"/>
  </w:num>
  <w:num w:numId="31">
    <w:abstractNumId w:val="43"/>
  </w:num>
  <w:num w:numId="32">
    <w:abstractNumId w:val="31"/>
  </w:num>
  <w:num w:numId="33">
    <w:abstractNumId w:val="4"/>
  </w:num>
  <w:num w:numId="34">
    <w:abstractNumId w:val="15"/>
  </w:num>
  <w:num w:numId="35">
    <w:abstractNumId w:val="40"/>
  </w:num>
  <w:num w:numId="36">
    <w:abstractNumId w:val="29"/>
  </w:num>
  <w:num w:numId="37">
    <w:abstractNumId w:val="7"/>
  </w:num>
  <w:num w:numId="38">
    <w:abstractNumId w:val="11"/>
  </w:num>
  <w:num w:numId="39">
    <w:abstractNumId w:val="8"/>
  </w:num>
  <w:num w:numId="40">
    <w:abstractNumId w:val="38"/>
  </w:num>
  <w:num w:numId="41">
    <w:abstractNumId w:val="22"/>
  </w:num>
  <w:num w:numId="42">
    <w:abstractNumId w:val="5"/>
  </w:num>
  <w:num w:numId="43">
    <w:abstractNumId w:val="41"/>
  </w:num>
  <w:num w:numId="4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06"/>
    <w:rsid w:val="000034DE"/>
    <w:rsid w:val="00007E79"/>
    <w:rsid w:val="00014F6F"/>
    <w:rsid w:val="00031750"/>
    <w:rsid w:val="00034447"/>
    <w:rsid w:val="00044E2B"/>
    <w:rsid w:val="00054583"/>
    <w:rsid w:val="00054E19"/>
    <w:rsid w:val="000771ED"/>
    <w:rsid w:val="00085FD8"/>
    <w:rsid w:val="00097E8A"/>
    <w:rsid w:val="000A6C38"/>
    <w:rsid w:val="000C4BC2"/>
    <w:rsid w:val="000C776A"/>
    <w:rsid w:val="000D7F08"/>
    <w:rsid w:val="000E521D"/>
    <w:rsid w:val="000E7FF0"/>
    <w:rsid w:val="00111B55"/>
    <w:rsid w:val="00130FB0"/>
    <w:rsid w:val="00144D25"/>
    <w:rsid w:val="00145606"/>
    <w:rsid w:val="00161DEC"/>
    <w:rsid w:val="00167939"/>
    <w:rsid w:val="0017633C"/>
    <w:rsid w:val="0018298A"/>
    <w:rsid w:val="0019485D"/>
    <w:rsid w:val="00195D2B"/>
    <w:rsid w:val="001A400E"/>
    <w:rsid w:val="001C5FBD"/>
    <w:rsid w:val="001D5C33"/>
    <w:rsid w:val="001F5778"/>
    <w:rsid w:val="00206506"/>
    <w:rsid w:val="00221545"/>
    <w:rsid w:val="00240A20"/>
    <w:rsid w:val="00245C23"/>
    <w:rsid w:val="002477FF"/>
    <w:rsid w:val="0025622D"/>
    <w:rsid w:val="00266404"/>
    <w:rsid w:val="00266E5D"/>
    <w:rsid w:val="00274B3A"/>
    <w:rsid w:val="002812DF"/>
    <w:rsid w:val="00282125"/>
    <w:rsid w:val="00285B15"/>
    <w:rsid w:val="002876CD"/>
    <w:rsid w:val="002B6FF8"/>
    <w:rsid w:val="002C0298"/>
    <w:rsid w:val="002C32E2"/>
    <w:rsid w:val="002D470F"/>
    <w:rsid w:val="002F11F3"/>
    <w:rsid w:val="002F76C2"/>
    <w:rsid w:val="00320074"/>
    <w:rsid w:val="003201A6"/>
    <w:rsid w:val="00331FEA"/>
    <w:rsid w:val="003464BE"/>
    <w:rsid w:val="00364071"/>
    <w:rsid w:val="003649B8"/>
    <w:rsid w:val="00385A05"/>
    <w:rsid w:val="0039056E"/>
    <w:rsid w:val="003B13D4"/>
    <w:rsid w:val="003B26B2"/>
    <w:rsid w:val="003C3DEC"/>
    <w:rsid w:val="003D061E"/>
    <w:rsid w:val="003F37B9"/>
    <w:rsid w:val="00405263"/>
    <w:rsid w:val="00407304"/>
    <w:rsid w:val="00415C35"/>
    <w:rsid w:val="004556D0"/>
    <w:rsid w:val="0045706F"/>
    <w:rsid w:val="00462154"/>
    <w:rsid w:val="00465FA9"/>
    <w:rsid w:val="00476FC4"/>
    <w:rsid w:val="00492FA9"/>
    <w:rsid w:val="004A1CAF"/>
    <w:rsid w:val="004A1EF9"/>
    <w:rsid w:val="004A28C5"/>
    <w:rsid w:val="004A29B4"/>
    <w:rsid w:val="004B498E"/>
    <w:rsid w:val="004C2F09"/>
    <w:rsid w:val="004C39D1"/>
    <w:rsid w:val="004C68A9"/>
    <w:rsid w:val="004D4869"/>
    <w:rsid w:val="004E221C"/>
    <w:rsid w:val="005037E9"/>
    <w:rsid w:val="00533C88"/>
    <w:rsid w:val="00557243"/>
    <w:rsid w:val="00560D0E"/>
    <w:rsid w:val="00561334"/>
    <w:rsid w:val="005707FA"/>
    <w:rsid w:val="005709AE"/>
    <w:rsid w:val="00595F14"/>
    <w:rsid w:val="005A57E8"/>
    <w:rsid w:val="005B2A41"/>
    <w:rsid w:val="005C22C4"/>
    <w:rsid w:val="005C35B4"/>
    <w:rsid w:val="005C5B31"/>
    <w:rsid w:val="005D5B1C"/>
    <w:rsid w:val="005E10EC"/>
    <w:rsid w:val="005E1F41"/>
    <w:rsid w:val="006018E8"/>
    <w:rsid w:val="00604F1F"/>
    <w:rsid w:val="00616B88"/>
    <w:rsid w:val="00617C1B"/>
    <w:rsid w:val="00620A69"/>
    <w:rsid w:val="006319B9"/>
    <w:rsid w:val="00631EEE"/>
    <w:rsid w:val="00651932"/>
    <w:rsid w:val="006627FC"/>
    <w:rsid w:val="0068633F"/>
    <w:rsid w:val="00696C37"/>
    <w:rsid w:val="006B2321"/>
    <w:rsid w:val="006B7D8E"/>
    <w:rsid w:val="006C5D08"/>
    <w:rsid w:val="006C7E1A"/>
    <w:rsid w:val="006D0650"/>
    <w:rsid w:val="006E4A88"/>
    <w:rsid w:val="00720D24"/>
    <w:rsid w:val="007309CE"/>
    <w:rsid w:val="00737971"/>
    <w:rsid w:val="00750A22"/>
    <w:rsid w:val="00752F3D"/>
    <w:rsid w:val="00757468"/>
    <w:rsid w:val="00760AF8"/>
    <w:rsid w:val="00761B98"/>
    <w:rsid w:val="00763843"/>
    <w:rsid w:val="007641E3"/>
    <w:rsid w:val="00767C96"/>
    <w:rsid w:val="00770E45"/>
    <w:rsid w:val="007836D0"/>
    <w:rsid w:val="00784101"/>
    <w:rsid w:val="00786C95"/>
    <w:rsid w:val="007A2096"/>
    <w:rsid w:val="007D3FF3"/>
    <w:rsid w:val="007E733E"/>
    <w:rsid w:val="00800941"/>
    <w:rsid w:val="00835DC1"/>
    <w:rsid w:val="008363A6"/>
    <w:rsid w:val="0084434A"/>
    <w:rsid w:val="008478DF"/>
    <w:rsid w:val="00851210"/>
    <w:rsid w:val="008610A1"/>
    <w:rsid w:val="008870C7"/>
    <w:rsid w:val="00893540"/>
    <w:rsid w:val="008A17FC"/>
    <w:rsid w:val="008A34DB"/>
    <w:rsid w:val="008A7A21"/>
    <w:rsid w:val="008E1A42"/>
    <w:rsid w:val="008F0F46"/>
    <w:rsid w:val="00907BC5"/>
    <w:rsid w:val="0092012D"/>
    <w:rsid w:val="009209E1"/>
    <w:rsid w:val="00922714"/>
    <w:rsid w:val="009323F1"/>
    <w:rsid w:val="009433F2"/>
    <w:rsid w:val="009535C2"/>
    <w:rsid w:val="00957562"/>
    <w:rsid w:val="00970F19"/>
    <w:rsid w:val="00980D0F"/>
    <w:rsid w:val="00987953"/>
    <w:rsid w:val="009A3BAF"/>
    <w:rsid w:val="009C4D2B"/>
    <w:rsid w:val="009D111B"/>
    <w:rsid w:val="009D1A09"/>
    <w:rsid w:val="009D5A1F"/>
    <w:rsid w:val="009E1710"/>
    <w:rsid w:val="00A0663D"/>
    <w:rsid w:val="00A07285"/>
    <w:rsid w:val="00A13B15"/>
    <w:rsid w:val="00A152A8"/>
    <w:rsid w:val="00A30D62"/>
    <w:rsid w:val="00A421A4"/>
    <w:rsid w:val="00A608E9"/>
    <w:rsid w:val="00A75EF3"/>
    <w:rsid w:val="00A825C3"/>
    <w:rsid w:val="00AB03C5"/>
    <w:rsid w:val="00AB627B"/>
    <w:rsid w:val="00AD6DC1"/>
    <w:rsid w:val="00AE41F6"/>
    <w:rsid w:val="00AE7DFD"/>
    <w:rsid w:val="00AF40D6"/>
    <w:rsid w:val="00B13519"/>
    <w:rsid w:val="00B13FCC"/>
    <w:rsid w:val="00B3098B"/>
    <w:rsid w:val="00B30FEF"/>
    <w:rsid w:val="00B365A3"/>
    <w:rsid w:val="00B67654"/>
    <w:rsid w:val="00B85253"/>
    <w:rsid w:val="00B92F16"/>
    <w:rsid w:val="00BA7B1C"/>
    <w:rsid w:val="00BB5AF0"/>
    <w:rsid w:val="00BE3720"/>
    <w:rsid w:val="00BF6401"/>
    <w:rsid w:val="00C03CC1"/>
    <w:rsid w:val="00C05D99"/>
    <w:rsid w:val="00C13C89"/>
    <w:rsid w:val="00C148B8"/>
    <w:rsid w:val="00C21318"/>
    <w:rsid w:val="00C40463"/>
    <w:rsid w:val="00C46021"/>
    <w:rsid w:val="00C62FE7"/>
    <w:rsid w:val="00C8110E"/>
    <w:rsid w:val="00C86B02"/>
    <w:rsid w:val="00C91111"/>
    <w:rsid w:val="00C92A35"/>
    <w:rsid w:val="00C9530A"/>
    <w:rsid w:val="00C956B3"/>
    <w:rsid w:val="00CA5401"/>
    <w:rsid w:val="00CA753D"/>
    <w:rsid w:val="00CB20BE"/>
    <w:rsid w:val="00CB78DB"/>
    <w:rsid w:val="00CC0A31"/>
    <w:rsid w:val="00D05BD4"/>
    <w:rsid w:val="00D203D9"/>
    <w:rsid w:val="00D226F4"/>
    <w:rsid w:val="00D353B7"/>
    <w:rsid w:val="00D551B3"/>
    <w:rsid w:val="00D608A2"/>
    <w:rsid w:val="00D628EF"/>
    <w:rsid w:val="00D62DD0"/>
    <w:rsid w:val="00D70723"/>
    <w:rsid w:val="00D75131"/>
    <w:rsid w:val="00D80314"/>
    <w:rsid w:val="00D83485"/>
    <w:rsid w:val="00DB4123"/>
    <w:rsid w:val="00DC1D29"/>
    <w:rsid w:val="00DC34A5"/>
    <w:rsid w:val="00DD77A9"/>
    <w:rsid w:val="00DE5306"/>
    <w:rsid w:val="00E01B6D"/>
    <w:rsid w:val="00E12BF4"/>
    <w:rsid w:val="00E13547"/>
    <w:rsid w:val="00E21841"/>
    <w:rsid w:val="00E265C4"/>
    <w:rsid w:val="00E40FB7"/>
    <w:rsid w:val="00E60DCF"/>
    <w:rsid w:val="00E64FDE"/>
    <w:rsid w:val="00E66498"/>
    <w:rsid w:val="00E74D51"/>
    <w:rsid w:val="00E750DA"/>
    <w:rsid w:val="00E92A75"/>
    <w:rsid w:val="00EA6CF9"/>
    <w:rsid w:val="00EB6033"/>
    <w:rsid w:val="00EC0EEB"/>
    <w:rsid w:val="00EC4311"/>
    <w:rsid w:val="00EE637A"/>
    <w:rsid w:val="00EF5DFC"/>
    <w:rsid w:val="00EF7AC3"/>
    <w:rsid w:val="00F02525"/>
    <w:rsid w:val="00F13F30"/>
    <w:rsid w:val="00F20FFE"/>
    <w:rsid w:val="00F240D9"/>
    <w:rsid w:val="00F31B08"/>
    <w:rsid w:val="00F3586A"/>
    <w:rsid w:val="00F5577B"/>
    <w:rsid w:val="00F82A3C"/>
    <w:rsid w:val="00F867F9"/>
    <w:rsid w:val="00F96AC5"/>
    <w:rsid w:val="00FA3C89"/>
    <w:rsid w:val="00FB1F9D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2873A4"/>
  <w15:docId w15:val="{408A85B2-933A-43F4-B2A9-5FC5E0A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5B4"/>
    <w:pPr>
      <w:keepNext/>
      <w:numPr>
        <w:numId w:val="27"/>
      </w:numPr>
      <w:ind w:left="0"/>
      <w:outlineLvl w:val="0"/>
    </w:pPr>
    <w:rPr>
      <w:rFonts w:ascii="Univers-PL" w:hAnsi="Univers-P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C35B4"/>
    <w:pPr>
      <w:keepNext/>
      <w:numPr>
        <w:ilvl w:val="1"/>
        <w:numId w:val="27"/>
      </w:numPr>
      <w:outlineLvl w:val="1"/>
    </w:pPr>
    <w:rPr>
      <w:rFonts w:ascii="Univers-PL" w:hAnsi="Univers-P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5C35B4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35B4"/>
    <w:pPr>
      <w:keepNext/>
      <w:numPr>
        <w:ilvl w:val="3"/>
        <w:numId w:val="27"/>
      </w:numPr>
      <w:outlineLvl w:val="3"/>
    </w:pPr>
    <w:rPr>
      <w:rFonts w:ascii="Univers-PL" w:hAnsi="Univers-PL"/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5C35B4"/>
    <w:pPr>
      <w:numPr>
        <w:ilvl w:val="4"/>
        <w:numId w:val="27"/>
      </w:numPr>
      <w:spacing w:before="240" w:after="60"/>
      <w:outlineLvl w:val="4"/>
    </w:pPr>
    <w:rPr>
      <w:rFonts w:ascii="Univers-PL" w:hAnsi="Univers-PL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C35B4"/>
    <w:pPr>
      <w:numPr>
        <w:ilvl w:val="5"/>
        <w:numId w:val="27"/>
      </w:numPr>
      <w:spacing w:before="240" w:after="60"/>
      <w:outlineLvl w:val="5"/>
    </w:pPr>
    <w:rPr>
      <w:rFonts w:ascii="Univers-PL" w:hAnsi="Univers-PL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C35B4"/>
    <w:pPr>
      <w:keepNext/>
      <w:numPr>
        <w:ilvl w:val="6"/>
        <w:numId w:val="27"/>
      </w:numPr>
      <w:jc w:val="both"/>
      <w:outlineLvl w:val="6"/>
    </w:pPr>
    <w:rPr>
      <w:rFonts w:ascii="Univers-PL" w:eastAsia="MS Mincho" w:hAnsi="Univers-P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5C35B4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C35B4"/>
    <w:pPr>
      <w:numPr>
        <w:ilvl w:val="8"/>
        <w:numId w:val="27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ytuksiki">
    <w:name w:val="Book Title"/>
    <w:qFormat/>
    <w:rsid w:val="009535C2"/>
    <w:rPr>
      <w:b/>
      <w:bCs/>
      <w:i/>
      <w:iCs/>
      <w:spacing w:val="5"/>
    </w:rPr>
  </w:style>
  <w:style w:type="character" w:styleId="Pogrubienie">
    <w:name w:val="Strong"/>
    <w:qFormat/>
    <w:rsid w:val="009535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53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530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C35B4"/>
    <w:rPr>
      <w:rFonts w:ascii="Univers-PL" w:hAnsi="Univers-PL"/>
      <w:sz w:val="28"/>
    </w:rPr>
  </w:style>
  <w:style w:type="character" w:customStyle="1" w:styleId="Nagwek2Znak">
    <w:name w:val="Nagłówek 2 Znak"/>
    <w:basedOn w:val="Domylnaczcionkaakapitu"/>
    <w:link w:val="Nagwek2"/>
    <w:rsid w:val="005C35B4"/>
    <w:rPr>
      <w:rFonts w:ascii="Univers-PL" w:hAnsi="Univers-P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5C35B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C35B4"/>
    <w:rPr>
      <w:rFonts w:ascii="Univers-PL" w:hAnsi="Univers-PL"/>
      <w:i/>
      <w:sz w:val="28"/>
    </w:rPr>
  </w:style>
  <w:style w:type="character" w:customStyle="1" w:styleId="Nagwek5Znak">
    <w:name w:val="Nagłówek 5 Znak"/>
    <w:basedOn w:val="Domylnaczcionkaakapitu"/>
    <w:link w:val="Nagwek5"/>
    <w:rsid w:val="005C35B4"/>
    <w:rPr>
      <w:rFonts w:ascii="Univers-PL" w:hAnsi="Univers-PL"/>
      <w:b/>
      <w:i/>
      <w:sz w:val="26"/>
    </w:rPr>
  </w:style>
  <w:style w:type="character" w:customStyle="1" w:styleId="Nagwek6Znak">
    <w:name w:val="Nagłówek 6 Znak"/>
    <w:basedOn w:val="Domylnaczcionkaakapitu"/>
    <w:link w:val="Nagwek6"/>
    <w:rsid w:val="005C35B4"/>
    <w:rPr>
      <w:rFonts w:ascii="Univers-PL" w:hAnsi="Univers-PL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5C35B4"/>
    <w:rPr>
      <w:rFonts w:ascii="Univers-PL" w:eastAsia="MS Mincho" w:hAnsi="Univers-PL"/>
      <w:sz w:val="28"/>
    </w:rPr>
  </w:style>
  <w:style w:type="character" w:customStyle="1" w:styleId="Nagwek8Znak">
    <w:name w:val="Nagłówek 8 Znak"/>
    <w:basedOn w:val="Domylnaczcionkaakapitu"/>
    <w:link w:val="Nagwek8"/>
    <w:rsid w:val="005C35B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C35B4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6C7E1A"/>
    <w:rPr>
      <w:rFonts w:ascii="Univers-PL" w:hAnsi="Univers-P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7E1A"/>
    <w:rPr>
      <w:rFonts w:ascii="Univers-PL" w:hAnsi="Univers-P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dzbarkw-um.bip-w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15645</CharactersWithSpaces>
  <SharedDoc>false</SharedDoc>
  <HLinks>
    <vt:vector size="6" baseType="variant"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mailto:smwarmia@wp.pl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Bożena</dc:creator>
  <cp:lastModifiedBy>Andrzej</cp:lastModifiedBy>
  <cp:revision>3</cp:revision>
  <cp:lastPrinted>2019-07-25T08:15:00Z</cp:lastPrinted>
  <dcterms:created xsi:type="dcterms:W3CDTF">2021-12-24T10:08:00Z</dcterms:created>
  <dcterms:modified xsi:type="dcterms:W3CDTF">2021-12-24T10:29:00Z</dcterms:modified>
</cp:coreProperties>
</file>